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98" w:type="dxa"/>
        <w:tblInd w:w="-266" w:type="dxa"/>
        <w:tblLook w:val="01E0" w:firstRow="1" w:lastRow="1" w:firstColumn="1" w:lastColumn="1" w:noHBand="0" w:noVBand="0"/>
      </w:tblPr>
      <w:tblGrid>
        <w:gridCol w:w="4488"/>
        <w:gridCol w:w="5610"/>
      </w:tblGrid>
      <w:tr w:rsidR="00D128D5" w:rsidRPr="00D128D5" w14:paraId="0A5EDCA1" w14:textId="77777777">
        <w:tc>
          <w:tcPr>
            <w:tcW w:w="4488" w:type="dxa"/>
          </w:tcPr>
          <w:p w14:paraId="55196A26" w14:textId="77777777" w:rsidR="0066427B" w:rsidRPr="00D128D5" w:rsidRDefault="00956DC9" w:rsidP="00B919AF">
            <w:pPr>
              <w:jc w:val="center"/>
              <w:rPr>
                <w:bCs/>
                <w:sz w:val="26"/>
                <w:szCs w:val="28"/>
              </w:rPr>
            </w:pPr>
            <w:r w:rsidRPr="00D128D5">
              <w:rPr>
                <w:bCs/>
                <w:noProof/>
                <w:sz w:val="26"/>
                <w:szCs w:val="28"/>
                <w:lang w:val="vi-VN" w:eastAsia="vi-VN"/>
              </w:rPr>
              <mc:AlternateContent>
                <mc:Choice Requires="wps">
                  <w:drawing>
                    <wp:anchor distT="0" distB="0" distL="114300" distR="114300" simplePos="0" relativeHeight="251658752" behindDoc="0" locked="0" layoutInCell="1" allowOverlap="1" wp14:anchorId="1A9AD364" wp14:editId="40AC64BE">
                      <wp:simplePos x="0" y="0"/>
                      <wp:positionH relativeFrom="column">
                        <wp:posOffset>880745</wp:posOffset>
                      </wp:positionH>
                      <wp:positionV relativeFrom="paragraph">
                        <wp:posOffset>417830</wp:posOffset>
                      </wp:positionV>
                      <wp:extent cx="831215" cy="0"/>
                      <wp:effectExtent l="6985" t="13335" r="9525" b="5715"/>
                      <wp:wrapNone/>
                      <wp:docPr id="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12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32FBBA" id="Line 20"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35pt,32.9pt" to="134.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"/>
                  </w:pict>
                </mc:Fallback>
              </mc:AlternateContent>
            </w:r>
            <w:r w:rsidR="0066427B" w:rsidRPr="00D128D5">
              <w:rPr>
                <w:bCs/>
                <w:sz w:val="26"/>
                <w:szCs w:val="28"/>
              </w:rPr>
              <w:t>UBND TỈNH AN GIANG</w:t>
            </w:r>
          </w:p>
          <w:p w14:paraId="4B0A168F" w14:textId="77777777" w:rsidR="0066427B" w:rsidRPr="00D128D5" w:rsidRDefault="0066427B" w:rsidP="00B919AF">
            <w:pPr>
              <w:jc w:val="center"/>
              <w:rPr>
                <w:b/>
                <w:bCs/>
                <w:spacing w:val="-6"/>
                <w:w w:val="95"/>
                <w:sz w:val="26"/>
                <w:szCs w:val="28"/>
              </w:rPr>
            </w:pPr>
            <w:r w:rsidRPr="00D128D5">
              <w:rPr>
                <w:b/>
                <w:bCs/>
                <w:spacing w:val="-6"/>
                <w:w w:val="95"/>
                <w:sz w:val="26"/>
                <w:szCs w:val="28"/>
              </w:rPr>
              <w:t>SỞ THÔNG TIN VÀ TRUYỀN THÔNG</w:t>
            </w:r>
          </w:p>
          <w:p w14:paraId="5D105539" w14:textId="77777777" w:rsidR="0066427B" w:rsidRPr="00D128D5" w:rsidRDefault="0066427B" w:rsidP="0025744F">
            <w:pPr>
              <w:keepNext/>
              <w:spacing w:before="240"/>
              <w:jc w:val="center"/>
              <w:outlineLvl w:val="4"/>
              <w:rPr>
                <w:bCs/>
              </w:rPr>
            </w:pPr>
          </w:p>
        </w:tc>
        <w:tc>
          <w:tcPr>
            <w:tcW w:w="5610" w:type="dxa"/>
          </w:tcPr>
          <w:p w14:paraId="56A24D6A" w14:textId="77777777" w:rsidR="0066427B" w:rsidRPr="00D128D5" w:rsidRDefault="0066427B" w:rsidP="00B919AF">
            <w:pPr>
              <w:jc w:val="center"/>
              <w:rPr>
                <w:b/>
                <w:bCs/>
                <w:spacing w:val="-6"/>
                <w:w w:val="95"/>
                <w:sz w:val="26"/>
                <w:szCs w:val="28"/>
              </w:rPr>
            </w:pPr>
            <w:r w:rsidRPr="00D128D5">
              <w:rPr>
                <w:b/>
                <w:bCs/>
                <w:spacing w:val="-6"/>
                <w:w w:val="95"/>
                <w:sz w:val="26"/>
                <w:szCs w:val="28"/>
              </w:rPr>
              <w:t>CỘNG HÒA XÃ HỘI CHỦ NGHĨA VIỆT NAM</w:t>
            </w:r>
          </w:p>
          <w:p w14:paraId="2B80AFF4" w14:textId="77777777" w:rsidR="0066427B" w:rsidRPr="00D128D5" w:rsidRDefault="0066427B" w:rsidP="00B919AF">
            <w:pPr>
              <w:jc w:val="center"/>
              <w:rPr>
                <w:b/>
                <w:bCs/>
                <w:sz w:val="28"/>
                <w:szCs w:val="28"/>
              </w:rPr>
            </w:pPr>
            <w:r w:rsidRPr="00D128D5">
              <w:rPr>
                <w:b/>
                <w:bCs/>
                <w:sz w:val="28"/>
                <w:szCs w:val="28"/>
              </w:rPr>
              <w:t>Độc lập - Tự do - Hạnh Phúc</w:t>
            </w:r>
          </w:p>
          <w:p w14:paraId="02EAF252" w14:textId="209DE55D" w:rsidR="0066427B" w:rsidRPr="00D128D5" w:rsidRDefault="00956DC9" w:rsidP="00201AC6">
            <w:pPr>
              <w:pStyle w:val="Heading5"/>
              <w:jc w:val="center"/>
              <w:rPr>
                <w:b w:val="0"/>
                <w:w w:val="80"/>
                <w:sz w:val="32"/>
                <w:szCs w:val="32"/>
              </w:rPr>
            </w:pPr>
            <w:r w:rsidRPr="00D128D5">
              <w:rPr>
                <w:b w:val="0"/>
                <w:noProof/>
                <w:lang w:val="vi-VN" w:eastAsia="vi-VN"/>
              </w:rPr>
              <mc:AlternateContent>
                <mc:Choice Requires="wps">
                  <w:drawing>
                    <wp:anchor distT="0" distB="0" distL="114300" distR="114300" simplePos="0" relativeHeight="251657728" behindDoc="0" locked="0" layoutInCell="1" allowOverlap="1" wp14:anchorId="30A19674" wp14:editId="4215BA48">
                      <wp:simplePos x="0" y="0"/>
                      <wp:positionH relativeFrom="column">
                        <wp:posOffset>622671</wp:posOffset>
                      </wp:positionH>
                      <wp:positionV relativeFrom="paragraph">
                        <wp:posOffset>26670</wp:posOffset>
                      </wp:positionV>
                      <wp:extent cx="2191109" cy="0"/>
                      <wp:effectExtent l="0" t="0" r="19050" b="19050"/>
                      <wp:wrapNone/>
                      <wp:docPr id="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110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5BEA48" id="Line 1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05pt,2.1pt" to="221.6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"/>
                  </w:pict>
                </mc:Fallback>
              </mc:AlternateContent>
            </w:r>
            <w:r w:rsidR="0066427B" w:rsidRPr="00D128D5">
              <w:rPr>
                <w:b w:val="0"/>
              </w:rPr>
              <w:t xml:space="preserve">   An Giang, ngày </w:t>
            </w:r>
            <w:r w:rsidR="00201AC6" w:rsidRPr="00D128D5">
              <w:rPr>
                <w:b w:val="0"/>
              </w:rPr>
              <w:t xml:space="preserve">    </w:t>
            </w:r>
            <w:r w:rsidR="0066427B" w:rsidRPr="00D128D5">
              <w:rPr>
                <w:b w:val="0"/>
              </w:rPr>
              <w:t xml:space="preserve">tháng </w:t>
            </w:r>
            <w:r w:rsidR="00985065">
              <w:rPr>
                <w:b w:val="0"/>
              </w:rPr>
              <w:t>01</w:t>
            </w:r>
            <w:r w:rsidR="0066427B" w:rsidRPr="00D128D5">
              <w:rPr>
                <w:b w:val="0"/>
              </w:rPr>
              <w:t xml:space="preserve">  năm 20</w:t>
            </w:r>
            <w:r w:rsidR="009837F2" w:rsidRPr="00D128D5">
              <w:rPr>
                <w:b w:val="0"/>
              </w:rPr>
              <w:t>2</w:t>
            </w:r>
            <w:r w:rsidR="00985065">
              <w:rPr>
                <w:b w:val="0"/>
              </w:rPr>
              <w:t>4</w:t>
            </w:r>
          </w:p>
        </w:tc>
      </w:tr>
    </w:tbl>
    <w:p w14:paraId="3709A70F" w14:textId="77777777" w:rsidR="00A22C2C" w:rsidRDefault="00A22C2C" w:rsidP="00D94879">
      <w:pPr>
        <w:jc w:val="center"/>
        <w:rPr>
          <w:b/>
          <w:sz w:val="28"/>
          <w:szCs w:val="28"/>
        </w:rPr>
      </w:pPr>
    </w:p>
    <w:p w14:paraId="3FC2AFC9" w14:textId="489C80E5" w:rsidR="005C0E30" w:rsidRPr="00D128D5" w:rsidRDefault="00D94879" w:rsidP="00D94879">
      <w:pPr>
        <w:jc w:val="center"/>
        <w:rPr>
          <w:b/>
          <w:sz w:val="28"/>
          <w:szCs w:val="28"/>
        </w:rPr>
      </w:pPr>
      <w:r w:rsidRPr="00D128D5">
        <w:rPr>
          <w:b/>
          <w:sz w:val="28"/>
          <w:szCs w:val="28"/>
        </w:rPr>
        <w:t xml:space="preserve">GIAO ƯỚC THI ĐUA NĂM </w:t>
      </w:r>
      <w:r w:rsidR="009B700A" w:rsidRPr="00D128D5">
        <w:rPr>
          <w:b/>
          <w:sz w:val="28"/>
          <w:szCs w:val="28"/>
        </w:rPr>
        <w:t>202</w:t>
      </w:r>
      <w:r w:rsidR="00985065">
        <w:rPr>
          <w:b/>
          <w:sz w:val="28"/>
          <w:szCs w:val="28"/>
        </w:rPr>
        <w:t>4</w:t>
      </w:r>
    </w:p>
    <w:p w14:paraId="3B952A36" w14:textId="77777777" w:rsidR="002C217C" w:rsidRDefault="00D94879" w:rsidP="00D94879">
      <w:pPr>
        <w:jc w:val="center"/>
        <w:rPr>
          <w:b/>
          <w:sz w:val="28"/>
          <w:szCs w:val="28"/>
        </w:rPr>
      </w:pPr>
      <w:r w:rsidRPr="00D128D5">
        <w:rPr>
          <w:b/>
          <w:sz w:val="28"/>
          <w:szCs w:val="28"/>
        </w:rPr>
        <w:t xml:space="preserve">GIỮA GIÁM ĐỐC SỞ </w:t>
      </w:r>
      <w:r w:rsidR="00745256" w:rsidRPr="00D128D5">
        <w:rPr>
          <w:b/>
          <w:sz w:val="28"/>
          <w:szCs w:val="28"/>
        </w:rPr>
        <w:t>THÔNG TIN VÀ TRUYỀN THÔNG</w:t>
      </w:r>
      <w:r w:rsidR="00985065">
        <w:rPr>
          <w:b/>
          <w:sz w:val="28"/>
          <w:szCs w:val="28"/>
        </w:rPr>
        <w:t xml:space="preserve"> </w:t>
      </w:r>
    </w:p>
    <w:p w14:paraId="34D0DDCE" w14:textId="64811F4C" w:rsidR="00D94879" w:rsidRPr="00D128D5" w:rsidRDefault="00985065" w:rsidP="00D94879">
      <w:pPr>
        <w:jc w:val="center"/>
        <w:rPr>
          <w:b/>
          <w:sz w:val="28"/>
          <w:szCs w:val="28"/>
        </w:rPr>
      </w:pPr>
      <w:r>
        <w:rPr>
          <w:b/>
          <w:sz w:val="28"/>
          <w:szCs w:val="28"/>
        </w:rPr>
        <w:t xml:space="preserve">TỈNH AN GIANG </w:t>
      </w:r>
      <w:r w:rsidR="00B012CD" w:rsidRPr="00D128D5">
        <w:rPr>
          <w:b/>
          <w:sz w:val="28"/>
          <w:szCs w:val="28"/>
        </w:rPr>
        <w:t>V</w:t>
      </w:r>
      <w:r w:rsidR="00FE7FBF" w:rsidRPr="00D128D5">
        <w:rPr>
          <w:b/>
          <w:sz w:val="28"/>
          <w:szCs w:val="28"/>
        </w:rPr>
        <w:t xml:space="preserve">À </w:t>
      </w:r>
      <w:r w:rsidR="00605D10" w:rsidRPr="00D128D5">
        <w:rPr>
          <w:b/>
          <w:sz w:val="28"/>
          <w:szCs w:val="28"/>
        </w:rPr>
        <w:t xml:space="preserve">TRƯỞNG </w:t>
      </w:r>
      <w:r w:rsidR="00FE7FBF" w:rsidRPr="00D128D5">
        <w:rPr>
          <w:b/>
          <w:sz w:val="28"/>
          <w:szCs w:val="28"/>
        </w:rPr>
        <w:t xml:space="preserve">PHÒNG, </w:t>
      </w:r>
      <w:r w:rsidR="00605D10" w:rsidRPr="00D128D5">
        <w:rPr>
          <w:b/>
          <w:sz w:val="28"/>
          <w:szCs w:val="28"/>
        </w:rPr>
        <w:t xml:space="preserve">GIÁM ĐỐC </w:t>
      </w:r>
      <w:r w:rsidR="00FE7FBF" w:rsidRPr="00D128D5">
        <w:rPr>
          <w:b/>
          <w:sz w:val="28"/>
          <w:szCs w:val="28"/>
        </w:rPr>
        <w:t xml:space="preserve">TRUNG TÂM </w:t>
      </w:r>
    </w:p>
    <w:p w14:paraId="4BD9F28A" w14:textId="77777777" w:rsidR="00D94879" w:rsidRPr="00D128D5" w:rsidRDefault="00956DC9" w:rsidP="005C0E30">
      <w:pPr>
        <w:rPr>
          <w:b/>
          <w:sz w:val="28"/>
          <w:szCs w:val="28"/>
        </w:rPr>
      </w:pPr>
      <w:r w:rsidRPr="00D128D5">
        <w:rPr>
          <w:b/>
          <w:noProof/>
          <w:sz w:val="28"/>
          <w:szCs w:val="28"/>
          <w:lang w:val="vi-VN" w:eastAsia="vi-VN"/>
        </w:rPr>
        <mc:AlternateContent>
          <mc:Choice Requires="wps">
            <w:drawing>
              <wp:anchor distT="0" distB="0" distL="114300" distR="114300" simplePos="0" relativeHeight="251656704" behindDoc="0" locked="0" layoutInCell="1" allowOverlap="1" wp14:anchorId="56982356" wp14:editId="7C59A8C0">
                <wp:simplePos x="0" y="0"/>
                <wp:positionH relativeFrom="margin">
                  <wp:align>center</wp:align>
                </wp:positionH>
                <wp:positionV relativeFrom="paragraph">
                  <wp:posOffset>92710</wp:posOffset>
                </wp:positionV>
                <wp:extent cx="1187450" cy="0"/>
                <wp:effectExtent l="0" t="0" r="0" b="0"/>
                <wp:wrapNone/>
                <wp:docPr id="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74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834D69" id="Line 15" o:spid="_x0000_s1026" style="position:absolute;z-index:2516567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7.3pt" to="93.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">
                <w10:wrap anchorx="margin"/>
              </v:line>
            </w:pict>
          </mc:Fallback>
        </mc:AlternateContent>
      </w:r>
    </w:p>
    <w:p w14:paraId="033A75A6" w14:textId="42C018D4" w:rsidR="00990396" w:rsidRPr="00D128D5" w:rsidRDefault="00C752DB" w:rsidP="005A3C5E">
      <w:pPr>
        <w:spacing w:before="120"/>
        <w:ind w:firstLine="652"/>
        <w:jc w:val="both"/>
        <w:rPr>
          <w:sz w:val="28"/>
          <w:szCs w:val="28"/>
        </w:rPr>
      </w:pPr>
      <w:r w:rsidRPr="00D128D5">
        <w:rPr>
          <w:sz w:val="28"/>
          <w:szCs w:val="28"/>
        </w:rPr>
        <w:t xml:space="preserve">Để thực hiện thắng lợi </w:t>
      </w:r>
      <w:r w:rsidR="00D11773" w:rsidRPr="00D128D5">
        <w:rPr>
          <w:sz w:val="28"/>
          <w:szCs w:val="28"/>
        </w:rPr>
        <w:t xml:space="preserve">nhiệm vụ phát triển ngành Thông tin và Truyền thông góp phần </w:t>
      </w:r>
      <w:r w:rsidR="007B112C" w:rsidRPr="00D128D5">
        <w:rPr>
          <w:sz w:val="28"/>
          <w:szCs w:val="28"/>
        </w:rPr>
        <w:t xml:space="preserve">thực hiện </w:t>
      </w:r>
      <w:r w:rsidR="00D11773" w:rsidRPr="00D128D5">
        <w:rPr>
          <w:sz w:val="28"/>
          <w:szCs w:val="28"/>
        </w:rPr>
        <w:t xml:space="preserve">thắng lợi </w:t>
      </w:r>
      <w:r w:rsidRPr="00D128D5">
        <w:rPr>
          <w:sz w:val="28"/>
          <w:szCs w:val="28"/>
        </w:rPr>
        <w:t>Kế hoạch phát triển kinh tế - xã hội của tỉnh, lập thành tích chào mừng các ngày lễ lớn trong năm</w:t>
      </w:r>
      <w:r w:rsidR="000852EC" w:rsidRPr="00D128D5">
        <w:rPr>
          <w:sz w:val="28"/>
          <w:szCs w:val="28"/>
        </w:rPr>
        <w:t xml:space="preserve"> </w:t>
      </w:r>
      <w:r w:rsidR="009B700A" w:rsidRPr="00D128D5">
        <w:rPr>
          <w:sz w:val="28"/>
          <w:szCs w:val="28"/>
        </w:rPr>
        <w:t>202</w:t>
      </w:r>
      <w:r w:rsidR="00521721">
        <w:rPr>
          <w:sz w:val="28"/>
          <w:szCs w:val="28"/>
        </w:rPr>
        <w:t>4</w:t>
      </w:r>
      <w:r w:rsidR="000852EC" w:rsidRPr="00D128D5">
        <w:rPr>
          <w:sz w:val="28"/>
          <w:szCs w:val="28"/>
        </w:rPr>
        <w:t>;</w:t>
      </w:r>
      <w:r w:rsidR="007B112C" w:rsidRPr="00D128D5">
        <w:rPr>
          <w:sz w:val="28"/>
          <w:szCs w:val="28"/>
        </w:rPr>
        <w:t xml:space="preserve"> </w:t>
      </w:r>
    </w:p>
    <w:p w14:paraId="74C008CA" w14:textId="7F08E7DA" w:rsidR="005C0E30" w:rsidRPr="00D128D5" w:rsidRDefault="00977F7B" w:rsidP="005A3C5E">
      <w:pPr>
        <w:spacing w:before="120"/>
        <w:ind w:firstLine="652"/>
        <w:jc w:val="both"/>
        <w:rPr>
          <w:sz w:val="28"/>
          <w:szCs w:val="28"/>
        </w:rPr>
      </w:pPr>
      <w:r w:rsidRPr="00D128D5">
        <w:rPr>
          <w:sz w:val="28"/>
          <w:szCs w:val="28"/>
        </w:rPr>
        <w:t>Hôm nay</w:t>
      </w:r>
      <w:r w:rsidR="001225F8" w:rsidRPr="00D128D5">
        <w:rPr>
          <w:sz w:val="28"/>
          <w:szCs w:val="28"/>
        </w:rPr>
        <w:t>,</w:t>
      </w:r>
      <w:r w:rsidRPr="00D128D5">
        <w:rPr>
          <w:sz w:val="28"/>
          <w:szCs w:val="28"/>
        </w:rPr>
        <w:t xml:space="preserve"> ngày </w:t>
      </w:r>
      <w:r w:rsidR="00521721">
        <w:rPr>
          <w:sz w:val="28"/>
          <w:szCs w:val="28"/>
        </w:rPr>
        <w:t>04</w:t>
      </w:r>
      <w:r w:rsidR="00EC6AC3" w:rsidRPr="00D128D5">
        <w:rPr>
          <w:sz w:val="28"/>
          <w:szCs w:val="28"/>
        </w:rPr>
        <w:t>/</w:t>
      </w:r>
      <w:r w:rsidR="00521721">
        <w:rPr>
          <w:sz w:val="28"/>
          <w:szCs w:val="28"/>
        </w:rPr>
        <w:t>0</w:t>
      </w:r>
      <w:r w:rsidR="00DA6DA5" w:rsidRPr="00D128D5">
        <w:rPr>
          <w:sz w:val="28"/>
          <w:szCs w:val="28"/>
        </w:rPr>
        <w:t>1</w:t>
      </w:r>
      <w:r w:rsidRPr="00D128D5">
        <w:rPr>
          <w:sz w:val="28"/>
          <w:szCs w:val="28"/>
        </w:rPr>
        <w:t>/20</w:t>
      </w:r>
      <w:r w:rsidR="009837F2" w:rsidRPr="00D128D5">
        <w:rPr>
          <w:sz w:val="28"/>
          <w:szCs w:val="28"/>
        </w:rPr>
        <w:t>2</w:t>
      </w:r>
      <w:r w:rsidR="00521721">
        <w:rPr>
          <w:sz w:val="28"/>
          <w:szCs w:val="28"/>
        </w:rPr>
        <w:t>4</w:t>
      </w:r>
      <w:r w:rsidRPr="00D128D5">
        <w:rPr>
          <w:sz w:val="28"/>
          <w:szCs w:val="28"/>
        </w:rPr>
        <w:t xml:space="preserve">, </w:t>
      </w:r>
      <w:r w:rsidR="00393D53" w:rsidRPr="00D128D5">
        <w:rPr>
          <w:sz w:val="28"/>
          <w:szCs w:val="28"/>
        </w:rPr>
        <w:t xml:space="preserve">tại Hội trường Sở Thông tin và Truyền thông, </w:t>
      </w:r>
      <w:r w:rsidRPr="00D128D5">
        <w:rPr>
          <w:sz w:val="28"/>
          <w:szCs w:val="28"/>
        </w:rPr>
        <w:t xml:space="preserve">Giám đốc Sở </w:t>
      </w:r>
      <w:r w:rsidR="0018302B" w:rsidRPr="00D128D5">
        <w:rPr>
          <w:sz w:val="28"/>
          <w:szCs w:val="28"/>
        </w:rPr>
        <w:t>Thông tin và Truyền thông</w:t>
      </w:r>
      <w:r w:rsidRPr="00D128D5">
        <w:rPr>
          <w:sz w:val="28"/>
          <w:szCs w:val="28"/>
        </w:rPr>
        <w:t xml:space="preserve"> </w:t>
      </w:r>
      <w:r w:rsidR="00521721">
        <w:rPr>
          <w:sz w:val="28"/>
          <w:szCs w:val="28"/>
        </w:rPr>
        <w:t xml:space="preserve">tỉnh </w:t>
      </w:r>
      <w:r w:rsidR="00393D53" w:rsidRPr="00D128D5">
        <w:rPr>
          <w:sz w:val="28"/>
          <w:szCs w:val="28"/>
        </w:rPr>
        <w:t xml:space="preserve">An Giang </w:t>
      </w:r>
      <w:r w:rsidR="00D94879" w:rsidRPr="00D128D5">
        <w:rPr>
          <w:sz w:val="28"/>
          <w:szCs w:val="28"/>
        </w:rPr>
        <w:t xml:space="preserve">và </w:t>
      </w:r>
      <w:r w:rsidR="001225F8" w:rsidRPr="00D128D5">
        <w:rPr>
          <w:sz w:val="28"/>
          <w:szCs w:val="28"/>
        </w:rPr>
        <w:t>Trưởng các</w:t>
      </w:r>
      <w:r w:rsidR="00D94879" w:rsidRPr="00D128D5">
        <w:rPr>
          <w:sz w:val="28"/>
          <w:szCs w:val="28"/>
        </w:rPr>
        <w:t xml:space="preserve"> phòng</w:t>
      </w:r>
      <w:r w:rsidR="003D69E4" w:rsidRPr="00D128D5">
        <w:rPr>
          <w:sz w:val="28"/>
          <w:szCs w:val="28"/>
        </w:rPr>
        <w:t xml:space="preserve">, </w:t>
      </w:r>
      <w:r w:rsidR="001225F8" w:rsidRPr="00D128D5">
        <w:rPr>
          <w:sz w:val="28"/>
          <w:szCs w:val="28"/>
        </w:rPr>
        <w:t xml:space="preserve">Giám đốc </w:t>
      </w:r>
      <w:r w:rsidR="003D69E4" w:rsidRPr="00D128D5">
        <w:rPr>
          <w:sz w:val="28"/>
          <w:szCs w:val="28"/>
        </w:rPr>
        <w:t xml:space="preserve">trung tâm </w:t>
      </w:r>
      <w:r w:rsidR="00D94879" w:rsidRPr="00D128D5">
        <w:rPr>
          <w:sz w:val="28"/>
          <w:szCs w:val="28"/>
        </w:rPr>
        <w:t>ký giao ước</w:t>
      </w:r>
      <w:r w:rsidR="005C0E30" w:rsidRPr="00D128D5">
        <w:rPr>
          <w:sz w:val="28"/>
          <w:szCs w:val="28"/>
        </w:rPr>
        <w:t xml:space="preserve"> thi đua </w:t>
      </w:r>
      <w:r w:rsidR="00B44D5C" w:rsidRPr="00D128D5">
        <w:rPr>
          <w:sz w:val="28"/>
          <w:szCs w:val="28"/>
        </w:rPr>
        <w:t xml:space="preserve">năm </w:t>
      </w:r>
      <w:r w:rsidR="00DA6DA5" w:rsidRPr="00D128D5">
        <w:rPr>
          <w:sz w:val="28"/>
          <w:szCs w:val="28"/>
        </w:rPr>
        <w:t>202</w:t>
      </w:r>
      <w:r w:rsidR="00606D5B">
        <w:rPr>
          <w:sz w:val="28"/>
          <w:szCs w:val="28"/>
        </w:rPr>
        <w:t>4,</w:t>
      </w:r>
      <w:r w:rsidR="001225F8" w:rsidRPr="00D128D5">
        <w:rPr>
          <w:sz w:val="28"/>
          <w:szCs w:val="28"/>
        </w:rPr>
        <w:t xml:space="preserve"> với</w:t>
      </w:r>
      <w:r w:rsidR="00B44D5C" w:rsidRPr="00D128D5">
        <w:rPr>
          <w:sz w:val="28"/>
          <w:szCs w:val="28"/>
        </w:rPr>
        <w:t xml:space="preserve"> </w:t>
      </w:r>
      <w:r w:rsidR="00D94879" w:rsidRPr="00D128D5">
        <w:rPr>
          <w:sz w:val="28"/>
          <w:szCs w:val="28"/>
        </w:rPr>
        <w:t>những nội dung</w:t>
      </w:r>
      <w:r w:rsidR="005C0E30" w:rsidRPr="00D128D5">
        <w:rPr>
          <w:sz w:val="28"/>
          <w:szCs w:val="28"/>
        </w:rPr>
        <w:t xml:space="preserve"> sau:</w:t>
      </w:r>
    </w:p>
    <w:p w14:paraId="061E2307" w14:textId="6A2229DF" w:rsidR="000D235C" w:rsidRPr="00410EC7" w:rsidRDefault="00BA7229" w:rsidP="0054583D">
      <w:pPr>
        <w:spacing w:before="120"/>
        <w:ind w:firstLine="720"/>
        <w:jc w:val="both"/>
        <w:rPr>
          <w:b/>
          <w:spacing w:val="-2"/>
          <w:w w:val="90"/>
          <w:sz w:val="28"/>
          <w:szCs w:val="28"/>
        </w:rPr>
      </w:pPr>
      <w:r w:rsidRPr="00410EC7">
        <w:rPr>
          <w:b/>
          <w:bCs/>
          <w:iCs/>
          <w:spacing w:val="-2"/>
          <w:w w:val="90"/>
          <w:sz w:val="28"/>
          <w:szCs w:val="28"/>
        </w:rPr>
        <w:t>I</w:t>
      </w:r>
      <w:r w:rsidR="00811624" w:rsidRPr="00410EC7">
        <w:rPr>
          <w:b/>
          <w:bCs/>
          <w:iCs/>
          <w:spacing w:val="-2"/>
          <w:w w:val="90"/>
          <w:sz w:val="28"/>
          <w:szCs w:val="28"/>
        </w:rPr>
        <w:t>.</w:t>
      </w:r>
      <w:r w:rsidR="000D235C" w:rsidRPr="00410EC7">
        <w:rPr>
          <w:b/>
          <w:spacing w:val="-2"/>
          <w:w w:val="90"/>
          <w:sz w:val="28"/>
          <w:szCs w:val="28"/>
        </w:rPr>
        <w:t xml:space="preserve"> Thi đua hoàn thành xuất sắc nhiệm vụ</w:t>
      </w:r>
      <w:r w:rsidR="00626BDC" w:rsidRPr="00410EC7">
        <w:rPr>
          <w:b/>
          <w:spacing w:val="-2"/>
          <w:w w:val="90"/>
          <w:sz w:val="28"/>
          <w:szCs w:val="28"/>
        </w:rPr>
        <w:t xml:space="preserve">, chương trình công tác năm </w:t>
      </w:r>
      <w:r w:rsidR="002C5001" w:rsidRPr="00410EC7">
        <w:rPr>
          <w:b/>
          <w:spacing w:val="-2"/>
          <w:w w:val="90"/>
          <w:sz w:val="28"/>
          <w:szCs w:val="28"/>
        </w:rPr>
        <w:t>202</w:t>
      </w:r>
      <w:r w:rsidR="00606D5B" w:rsidRPr="00410EC7">
        <w:rPr>
          <w:b/>
          <w:spacing w:val="-2"/>
          <w:w w:val="90"/>
          <w:sz w:val="28"/>
          <w:szCs w:val="28"/>
        </w:rPr>
        <w:t>4</w:t>
      </w:r>
      <w:r w:rsidR="000D235C" w:rsidRPr="00410EC7">
        <w:rPr>
          <w:b/>
          <w:spacing w:val="-2"/>
          <w:w w:val="90"/>
          <w:sz w:val="28"/>
          <w:szCs w:val="28"/>
        </w:rPr>
        <w:t xml:space="preserve"> </w:t>
      </w:r>
    </w:p>
    <w:p w14:paraId="6CB9220A" w14:textId="77777777" w:rsidR="00606D5B" w:rsidRPr="00744159" w:rsidRDefault="00606D5B" w:rsidP="00606D5B">
      <w:pPr>
        <w:pStyle w:val="ListParagraph"/>
        <w:numPr>
          <w:ilvl w:val="0"/>
          <w:numId w:val="3"/>
        </w:numPr>
        <w:tabs>
          <w:tab w:val="left" w:pos="1080"/>
        </w:tabs>
        <w:suppressAutoHyphens w:val="0"/>
        <w:spacing w:before="120" w:after="120"/>
        <w:ind w:left="0" w:firstLine="720"/>
        <w:contextualSpacing w:val="0"/>
        <w:jc w:val="both"/>
        <w:rPr>
          <w:b/>
          <w:bCs/>
          <w:lang w:val="en-US"/>
        </w:rPr>
      </w:pPr>
      <w:r w:rsidRPr="00744159">
        <w:rPr>
          <w:b/>
          <w:bCs/>
          <w:lang w:val="en-US"/>
        </w:rPr>
        <w:t>Lĩnh vực Thông tin, Báo chí, Xuất bản</w:t>
      </w:r>
    </w:p>
    <w:p w14:paraId="155BC263" w14:textId="77777777" w:rsidR="00606D5B" w:rsidRPr="00744159" w:rsidRDefault="00606D5B" w:rsidP="00606D5B">
      <w:pPr>
        <w:pStyle w:val="ListParagraph"/>
        <w:tabs>
          <w:tab w:val="left" w:pos="1080"/>
        </w:tabs>
        <w:spacing w:before="120" w:after="120"/>
        <w:ind w:left="0" w:firstLine="720"/>
        <w:contextualSpacing w:val="0"/>
        <w:jc w:val="both"/>
        <w:rPr>
          <w:lang w:val="en-US"/>
        </w:rPr>
      </w:pPr>
      <w:r w:rsidRPr="00744159">
        <w:rPr>
          <w:lang w:val="en-US"/>
        </w:rPr>
        <w:t xml:space="preserve">Phấn đấu </w:t>
      </w:r>
      <w:r w:rsidRPr="00744159">
        <w:t>70% Đài Truyền thanh cấp huyện và 100% đài truyền thanh cấp xã ứng dụng CNTT-VT vào quản trị và vận hành hệ thống truyền thanh (Truyền thanh thông minh). Tỷ lệ hộ xem được Đài truyền hình VN: 100%. Tỷ lệ hộ nghe được Đài tiếng nói VN: 100%. Tỷ lệ hộ có phương tiện nghe, nhìn: 100%. Tỷ lệ hệ thống truyền thanh cơ sở phủ sóng khu dân cư đạt 90%</w:t>
      </w:r>
      <w:r w:rsidRPr="00744159">
        <w:rPr>
          <w:lang w:val="en-US"/>
        </w:rPr>
        <w:t>.</w:t>
      </w:r>
    </w:p>
    <w:p w14:paraId="7C3D010A" w14:textId="77777777" w:rsidR="00606D5B" w:rsidRPr="00744159" w:rsidRDefault="00606D5B" w:rsidP="00606D5B">
      <w:pPr>
        <w:pStyle w:val="ListParagraph"/>
        <w:tabs>
          <w:tab w:val="left" w:pos="1080"/>
        </w:tabs>
        <w:spacing w:before="120" w:after="120"/>
        <w:ind w:left="0" w:firstLine="720"/>
        <w:contextualSpacing w:val="0"/>
        <w:jc w:val="both"/>
        <w:rPr>
          <w:lang w:val="en-US"/>
        </w:rPr>
      </w:pPr>
      <w:r w:rsidRPr="00744159">
        <w:t>Tham mưu UBND tỉnh triển khai thực hiện Chiến lược chuyển đổi số báo chí đến năm 2025, định hướng đến năm 2030 trên địa bàn tỉnh An Giang</w:t>
      </w:r>
      <w:r w:rsidRPr="00744159">
        <w:rPr>
          <w:lang w:val="en-US"/>
        </w:rPr>
        <w:t>.</w:t>
      </w:r>
    </w:p>
    <w:p w14:paraId="4B5DDBDC" w14:textId="77777777" w:rsidR="00606D5B" w:rsidRPr="00744159" w:rsidRDefault="00606D5B" w:rsidP="00606D5B">
      <w:pPr>
        <w:pStyle w:val="ListParagraph"/>
        <w:tabs>
          <w:tab w:val="left" w:pos="1080"/>
        </w:tabs>
        <w:spacing w:before="120" w:after="120"/>
        <w:ind w:left="0" w:firstLine="720"/>
        <w:contextualSpacing w:val="0"/>
        <w:jc w:val="both"/>
        <w:rPr>
          <w:lang w:val="en-US"/>
        </w:rPr>
      </w:pPr>
      <w:r w:rsidRPr="00744159">
        <w:t>Bám sát sự chỉ đạo của Bộ Thông tin và Truyền thông, Tỉnh ủy, Ủy ban nhân dân tỉnh, chủ động phối hợp với các cơ quan, đơn vị, địa phương để kịp thời định hướng nội dung, chỉ đạo tuyên truyền đối với các nhiệm vụ chính trị quan trọng của Trung ương và của tỉnh, làm cho chủ trương, cơ chế, chính sách được chuyển tải nhanh chóng, kịp thời, thông suốt đến tận người dân ở cơ sở</w:t>
      </w:r>
      <w:r w:rsidRPr="00744159">
        <w:rPr>
          <w:lang w:val="en-US"/>
        </w:rPr>
        <w:t>.</w:t>
      </w:r>
    </w:p>
    <w:p w14:paraId="6AC8713E" w14:textId="77777777" w:rsidR="00606D5B" w:rsidRPr="00744159" w:rsidRDefault="00606D5B" w:rsidP="00606D5B">
      <w:pPr>
        <w:pStyle w:val="ListParagraph"/>
        <w:tabs>
          <w:tab w:val="left" w:pos="1080"/>
        </w:tabs>
        <w:spacing w:before="120" w:after="120"/>
        <w:ind w:left="0" w:firstLine="720"/>
        <w:contextualSpacing w:val="0"/>
        <w:jc w:val="both"/>
        <w:rPr>
          <w:lang w:val="en-US"/>
        </w:rPr>
      </w:pPr>
      <w:r w:rsidRPr="00744159">
        <w:t>Tăng cường tuyên truyền bộ quy tắc ứng xử trên mạng xã hội, cẩm nang phòng chống tin giả, tin sai sự thật trên không gian mạng, các quy định pháp luật về quản lý, chia sẻ thông tin trên mạng xã hội, các quy định về chế tài xử phạt vị phạm hành chính trên mạng xã hội … nhằm xây dựng chuẩn mực đạo đức về hành vi, ứng xử trên mạng xã hội, giáo dục ý thức, tạo thói quen tích cực trong các hành vi ứng xử của người dùng trên mạng xã hội</w:t>
      </w:r>
      <w:r w:rsidRPr="00744159">
        <w:rPr>
          <w:lang w:val="en-US"/>
        </w:rPr>
        <w:t>.</w:t>
      </w:r>
    </w:p>
    <w:p w14:paraId="26AD4E10" w14:textId="77777777" w:rsidR="00606D5B" w:rsidRPr="00744159" w:rsidRDefault="00606D5B" w:rsidP="00606D5B">
      <w:pPr>
        <w:pStyle w:val="ListParagraph"/>
        <w:tabs>
          <w:tab w:val="left" w:pos="1080"/>
        </w:tabs>
        <w:spacing w:before="120" w:after="120"/>
        <w:ind w:left="0" w:firstLine="720"/>
        <w:contextualSpacing w:val="0"/>
        <w:jc w:val="both"/>
        <w:rPr>
          <w:lang w:val="en-US"/>
        </w:rPr>
      </w:pPr>
      <w:r w:rsidRPr="00744159">
        <w:t>Triển khai có hiệu quả Chương trình phối hợp với Bộ Chỉ huy Bộ đội Biên phòng tỉnh trong công tác tuyên truyền, thông tin đối ngoại ở khu vực biên giới; tập trung thông tin đối ngoại với nước bạn Campuchia</w:t>
      </w:r>
      <w:r w:rsidRPr="00744159">
        <w:rPr>
          <w:lang w:val="en-US"/>
        </w:rPr>
        <w:t>.</w:t>
      </w:r>
    </w:p>
    <w:p w14:paraId="61987D13" w14:textId="77777777" w:rsidR="00606D5B" w:rsidRPr="00744159" w:rsidRDefault="00606D5B" w:rsidP="00606D5B">
      <w:pPr>
        <w:pStyle w:val="ListParagraph"/>
        <w:tabs>
          <w:tab w:val="left" w:pos="1080"/>
        </w:tabs>
        <w:spacing w:before="120" w:after="120"/>
        <w:ind w:left="0" w:firstLine="720"/>
        <w:contextualSpacing w:val="0"/>
        <w:jc w:val="both"/>
        <w:rPr>
          <w:lang w:val="en-US"/>
        </w:rPr>
      </w:pPr>
      <w:r w:rsidRPr="00744159">
        <w:t>Hướng dẫn, triển khai Kế hoạch hành động thực hiện Chiến lược thúc đẩy phát triển lĩnh vực xuất bản, in và phát hành xuất bản phẩm giai đoạn 2021 – 2025 của Bộ TTTT trên địa bàn tỉnh</w:t>
      </w:r>
      <w:r w:rsidRPr="00744159">
        <w:rPr>
          <w:lang w:val="en-US"/>
        </w:rPr>
        <w:t>.</w:t>
      </w:r>
    </w:p>
    <w:p w14:paraId="320323C3" w14:textId="77777777" w:rsidR="00606D5B" w:rsidRPr="00744159" w:rsidRDefault="00606D5B" w:rsidP="00606D5B">
      <w:pPr>
        <w:pStyle w:val="ListParagraph"/>
        <w:tabs>
          <w:tab w:val="left" w:pos="1080"/>
        </w:tabs>
        <w:spacing w:before="120" w:after="120"/>
        <w:ind w:left="0" w:firstLine="720"/>
        <w:contextualSpacing w:val="0"/>
        <w:jc w:val="both"/>
        <w:rPr>
          <w:lang w:val="en-US"/>
        </w:rPr>
      </w:pPr>
      <w:r w:rsidRPr="00744159">
        <w:lastRenderedPageBreak/>
        <w:t>Tham mưu UBND tỉnh triển khai Chiến lược phát triển thông tin cơ sở của tỉnh An Giang giai đoạn 2021-2025</w:t>
      </w:r>
      <w:r w:rsidRPr="00744159">
        <w:rPr>
          <w:lang w:val="en-US"/>
        </w:rPr>
        <w:t>.</w:t>
      </w:r>
    </w:p>
    <w:p w14:paraId="3D7FABDC" w14:textId="77777777" w:rsidR="00606D5B" w:rsidRPr="00744159" w:rsidRDefault="00606D5B" w:rsidP="00606D5B">
      <w:pPr>
        <w:pStyle w:val="ListParagraph"/>
        <w:tabs>
          <w:tab w:val="left" w:pos="1080"/>
        </w:tabs>
        <w:spacing w:before="120" w:after="120"/>
        <w:ind w:left="0" w:firstLine="720"/>
        <w:contextualSpacing w:val="0"/>
        <w:jc w:val="both"/>
        <w:rPr>
          <w:lang w:val="en-US"/>
        </w:rPr>
      </w:pPr>
      <w:r w:rsidRPr="00744159">
        <w:t>Triển khai vận hành, kết nối hệ thống thông tin nguồn của tỉnh với hệ thống thông tin nguồn Trung ương</w:t>
      </w:r>
      <w:r w:rsidRPr="00744159">
        <w:rPr>
          <w:lang w:val="en-US"/>
        </w:rPr>
        <w:t>.</w:t>
      </w:r>
    </w:p>
    <w:p w14:paraId="65F0DD5A" w14:textId="77777777" w:rsidR="00606D5B" w:rsidRPr="00744159" w:rsidRDefault="00606D5B" w:rsidP="00606D5B">
      <w:pPr>
        <w:pStyle w:val="ListParagraph"/>
        <w:numPr>
          <w:ilvl w:val="0"/>
          <w:numId w:val="3"/>
        </w:numPr>
        <w:tabs>
          <w:tab w:val="left" w:pos="1080"/>
        </w:tabs>
        <w:suppressAutoHyphens w:val="0"/>
        <w:spacing w:before="120" w:after="120"/>
        <w:ind w:left="0" w:firstLine="720"/>
        <w:contextualSpacing w:val="0"/>
        <w:jc w:val="both"/>
        <w:rPr>
          <w:b/>
          <w:bCs/>
          <w:lang w:val="en-US"/>
        </w:rPr>
      </w:pPr>
      <w:r w:rsidRPr="00744159">
        <w:rPr>
          <w:b/>
          <w:bCs/>
          <w:lang w:val="en-US"/>
        </w:rPr>
        <w:t>Lĩnh vực Bưu chính</w:t>
      </w:r>
    </w:p>
    <w:p w14:paraId="6468BC01" w14:textId="77777777" w:rsidR="00606D5B" w:rsidRPr="00744159" w:rsidRDefault="00606D5B" w:rsidP="00606D5B">
      <w:pPr>
        <w:pStyle w:val="ListParagraph"/>
        <w:tabs>
          <w:tab w:val="left" w:pos="1080"/>
        </w:tabs>
        <w:spacing w:before="120" w:after="120"/>
        <w:ind w:left="0" w:firstLine="720"/>
        <w:contextualSpacing w:val="0"/>
        <w:jc w:val="both"/>
      </w:pPr>
      <w:r w:rsidRPr="00744159">
        <w:t xml:space="preserve">Đầu tư phát triển hạ tầng bưu chính, phấn đấu tăng trưởng duy trì trên 30%; Tập trung </w:t>
      </w:r>
      <w:r w:rsidRPr="00744159">
        <w:rPr>
          <w:lang w:val="en-US"/>
        </w:rPr>
        <w:t>0</w:t>
      </w:r>
      <w:r w:rsidRPr="00744159">
        <w:t>3 lĩnh vực: Logistics, TMĐT, dịch vụ công. Đẩy mạnh ứng dụng CNTT vào các lĩnh vực hoạt động bưu chính.</w:t>
      </w:r>
    </w:p>
    <w:p w14:paraId="21016B4D" w14:textId="77777777" w:rsidR="00606D5B" w:rsidRPr="00744159" w:rsidRDefault="00606D5B" w:rsidP="00606D5B">
      <w:pPr>
        <w:pStyle w:val="ListParagraph"/>
        <w:tabs>
          <w:tab w:val="left" w:pos="1080"/>
        </w:tabs>
        <w:spacing w:before="120" w:after="120"/>
        <w:ind w:left="0" w:firstLine="720"/>
        <w:contextualSpacing w:val="0"/>
        <w:jc w:val="both"/>
        <w:rPr>
          <w:lang w:val="en-US"/>
        </w:rPr>
      </w:pPr>
      <w:r w:rsidRPr="00744159">
        <w:t>Cải cách hành chính; Dịch vụ hành chính công qua mạng bưu chính công ích; Triển khai việc giao doanh nghiệp cung ứng dịch vụ bưu chính công ích đảm nhận một số công việc tại Quyết định số 468/QĐ-TTg</w:t>
      </w:r>
      <w:r w:rsidRPr="00744159">
        <w:rPr>
          <w:lang w:val="en-US"/>
        </w:rPr>
        <w:t>.</w:t>
      </w:r>
    </w:p>
    <w:p w14:paraId="4E7E22E4" w14:textId="77777777" w:rsidR="00606D5B" w:rsidRPr="00744159" w:rsidRDefault="00606D5B" w:rsidP="00606D5B">
      <w:pPr>
        <w:pStyle w:val="ListParagraph"/>
        <w:tabs>
          <w:tab w:val="left" w:pos="1080"/>
        </w:tabs>
        <w:spacing w:before="120" w:after="120"/>
        <w:ind w:left="0" w:firstLine="720"/>
        <w:contextualSpacing w:val="0"/>
        <w:jc w:val="both"/>
        <w:rPr>
          <w:lang w:val="en-US"/>
        </w:rPr>
      </w:pPr>
      <w:r w:rsidRPr="00744159">
        <w:t>Phối hợp thực hiện công bố phát hành tem kỷ niệm 200 năm hoàn thành Kênh Vĩnh Tế (1824 – 2024).</w:t>
      </w:r>
    </w:p>
    <w:p w14:paraId="580D6E53" w14:textId="77777777" w:rsidR="00606D5B" w:rsidRPr="00744159" w:rsidRDefault="00606D5B" w:rsidP="00606D5B">
      <w:pPr>
        <w:pStyle w:val="ListParagraph"/>
        <w:numPr>
          <w:ilvl w:val="0"/>
          <w:numId w:val="3"/>
        </w:numPr>
        <w:tabs>
          <w:tab w:val="left" w:pos="1080"/>
        </w:tabs>
        <w:suppressAutoHyphens w:val="0"/>
        <w:spacing w:before="120" w:after="120"/>
        <w:ind w:left="0" w:firstLine="720"/>
        <w:contextualSpacing w:val="0"/>
        <w:jc w:val="both"/>
        <w:rPr>
          <w:b/>
          <w:bCs/>
          <w:lang w:val="en-US"/>
        </w:rPr>
      </w:pPr>
      <w:r w:rsidRPr="00744159">
        <w:rPr>
          <w:b/>
          <w:bCs/>
          <w:lang w:val="en-US"/>
        </w:rPr>
        <w:t>Lĩnh vực Viễn thông, tần số vô tuyến điện</w:t>
      </w:r>
    </w:p>
    <w:p w14:paraId="164E5CC4" w14:textId="77777777" w:rsidR="00606D5B" w:rsidRPr="00744159" w:rsidRDefault="00606D5B" w:rsidP="00606D5B">
      <w:pPr>
        <w:pStyle w:val="ListParagraph"/>
        <w:tabs>
          <w:tab w:val="left" w:pos="1080"/>
        </w:tabs>
        <w:spacing w:before="120" w:after="120"/>
        <w:ind w:left="0" w:firstLine="720"/>
        <w:contextualSpacing w:val="0"/>
        <w:jc w:val="both"/>
      </w:pPr>
      <w:r w:rsidRPr="00744159">
        <w:rPr>
          <w:lang w:val="en-US"/>
        </w:rPr>
        <w:t xml:space="preserve">Phấn đấu </w:t>
      </w:r>
      <w:r w:rsidRPr="00744159">
        <w:t>Tỷ lệ hộ gia đình có đường internet cáp quang băng rộng đạt 80%; Số thuê bao băng rộng di động/100 dân đạt tỷ lệ 70%; Số thuê bao băng rộng cố định/100 dân đạt tỷ lệ 23%; Tỷ lệ dân số trưởng thành có điện thoại thông minh đạt 75%.</w:t>
      </w:r>
    </w:p>
    <w:p w14:paraId="57499348" w14:textId="77777777" w:rsidR="00606D5B" w:rsidRPr="00744159" w:rsidRDefault="00606D5B" w:rsidP="00606D5B">
      <w:pPr>
        <w:pStyle w:val="ListParagraph"/>
        <w:tabs>
          <w:tab w:val="left" w:pos="1080"/>
        </w:tabs>
        <w:spacing w:before="120" w:after="120"/>
        <w:ind w:left="0" w:firstLine="720"/>
        <w:contextualSpacing w:val="0"/>
        <w:jc w:val="both"/>
        <w:rPr>
          <w:b/>
          <w:bCs/>
          <w:lang w:val="en-US"/>
        </w:rPr>
      </w:pPr>
      <w:r w:rsidRPr="00744159">
        <w:t>Tập trung triển khai các dịch vụ chuyển đổi số, dịch vụ thanh toán không dùng tiền mặt; Tăng cường quản lý nhà nước thuê bao trả trước, an toàn, an ninh mạng;… Các doanh nghiệp Viễn thông trong tỉnh là lực lượng nòng cốt trong triển khai CPĐT, Chính phủ số, kinh tế số, xã hội số; An toàn và an ninh thông tin. Tiếp tục triển khai chương trình viễn thông công ích trên địa bàn tỉnh. Thúc đẩy các doanh nghiệp sớm tắt sóng 2G theo lộ trình triển khai hạ tầng mạng thông tin di động 5G trên địa bàn tỉnh</w:t>
      </w:r>
      <w:r w:rsidRPr="00744159">
        <w:rPr>
          <w:lang w:val="en-US"/>
        </w:rPr>
        <w:t>.</w:t>
      </w:r>
    </w:p>
    <w:p w14:paraId="3CA42752" w14:textId="77777777" w:rsidR="00606D5B" w:rsidRPr="00744159" w:rsidRDefault="00606D5B" w:rsidP="00606D5B">
      <w:pPr>
        <w:pStyle w:val="ListParagraph"/>
        <w:numPr>
          <w:ilvl w:val="0"/>
          <w:numId w:val="3"/>
        </w:numPr>
        <w:tabs>
          <w:tab w:val="left" w:pos="1080"/>
        </w:tabs>
        <w:suppressAutoHyphens w:val="0"/>
        <w:spacing w:before="120" w:after="120"/>
        <w:ind w:left="0" w:firstLine="720"/>
        <w:contextualSpacing w:val="0"/>
        <w:jc w:val="both"/>
        <w:rPr>
          <w:b/>
          <w:bCs/>
          <w:lang w:val="en-US"/>
        </w:rPr>
      </w:pPr>
      <w:r w:rsidRPr="00744159">
        <w:rPr>
          <w:b/>
          <w:bCs/>
        </w:rPr>
        <w:t>Công nghiệp công nghệ thông tin (ICT)</w:t>
      </w:r>
    </w:p>
    <w:p w14:paraId="0085396D" w14:textId="77777777" w:rsidR="00606D5B" w:rsidRPr="00744159" w:rsidRDefault="00606D5B" w:rsidP="00606D5B">
      <w:pPr>
        <w:pStyle w:val="ListParagraph"/>
        <w:tabs>
          <w:tab w:val="left" w:pos="1080"/>
        </w:tabs>
        <w:spacing w:before="120" w:after="120"/>
        <w:ind w:left="0" w:firstLine="720"/>
        <w:contextualSpacing w:val="0"/>
        <w:jc w:val="both"/>
      </w:pPr>
      <w:r w:rsidRPr="00744159">
        <w:t>Phối hợp, hỗ trợ hoàn thành Khu công nghệ thông tin tập trung (ICT). Nghiên cứu, tham mưu việc trở thành thành viên Chuỗi Khu Công viên phần mềm Quang Trung (Chuỗi QTSC).</w:t>
      </w:r>
    </w:p>
    <w:p w14:paraId="11F8CCC3" w14:textId="77777777" w:rsidR="00606D5B" w:rsidRPr="00744159" w:rsidRDefault="00606D5B" w:rsidP="00606D5B">
      <w:pPr>
        <w:pStyle w:val="ListParagraph"/>
        <w:numPr>
          <w:ilvl w:val="0"/>
          <w:numId w:val="3"/>
        </w:numPr>
        <w:tabs>
          <w:tab w:val="left" w:pos="1080"/>
        </w:tabs>
        <w:suppressAutoHyphens w:val="0"/>
        <w:spacing w:before="120" w:after="120"/>
        <w:ind w:left="0" w:firstLine="720"/>
        <w:contextualSpacing w:val="0"/>
        <w:jc w:val="both"/>
        <w:rPr>
          <w:b/>
          <w:bCs/>
          <w:lang w:val="en-US"/>
        </w:rPr>
      </w:pPr>
      <w:r w:rsidRPr="00744159">
        <w:rPr>
          <w:b/>
          <w:bCs/>
          <w:lang w:val="en-US"/>
        </w:rPr>
        <w:t xml:space="preserve">Lĩnh vực </w:t>
      </w:r>
      <w:r w:rsidRPr="00744159">
        <w:rPr>
          <w:b/>
          <w:bCs/>
        </w:rPr>
        <w:t>chuyển đổi số, ứng dụng công nghệ thông tin, giao dịch điện tử, phát triển chính quyền điện tử, chính quyền số, kinh tế số và xã hội số</w:t>
      </w:r>
    </w:p>
    <w:p w14:paraId="10D4173B" w14:textId="77777777" w:rsidR="00606D5B" w:rsidRPr="00744159" w:rsidRDefault="00606D5B" w:rsidP="00606D5B">
      <w:pPr>
        <w:ind w:firstLine="540"/>
        <w:jc w:val="both"/>
        <w:rPr>
          <w:sz w:val="28"/>
          <w:szCs w:val="28"/>
        </w:rPr>
      </w:pPr>
      <w:r w:rsidRPr="00744159">
        <w:rPr>
          <w:sz w:val="28"/>
          <w:szCs w:val="28"/>
        </w:rPr>
        <w:t>Triển khai thực hiện nhiệm vụ chuyển đổi số tỉnh An Giang năm 2024.</w:t>
      </w:r>
    </w:p>
    <w:p w14:paraId="338BEEDD" w14:textId="77777777" w:rsidR="00606D5B" w:rsidRPr="00744159" w:rsidRDefault="00606D5B" w:rsidP="00606D5B">
      <w:pPr>
        <w:pStyle w:val="ListParagraph"/>
        <w:tabs>
          <w:tab w:val="left" w:pos="1080"/>
        </w:tabs>
        <w:spacing w:before="120" w:after="120"/>
        <w:ind w:left="0" w:firstLine="720"/>
        <w:contextualSpacing w:val="0"/>
        <w:jc w:val="both"/>
        <w:rPr>
          <w:lang w:val="en-US"/>
        </w:rPr>
      </w:pPr>
      <w:r w:rsidRPr="00744159">
        <w:t>Triển khai thực hiện Chương trình triển khai Nghị quyết số 01-NQ/TU ngày 22/8/2023 của Ban Thường vụ Tỉnh ủy An Giang về Chuyển đổi số tỉnh An Giang đến năm 2025, định hướng đến năm 2030; Kế hoạch triển khai Chương trình số 553/CTr-UBND ngày 09/9/2021 của UBND tỉnh và Chương trình thực hiện Nghị quyết số 01-NQ/TU ngày 22/8/2023 của Ban Thường vụ Tỉnh ủy An Giang.</w:t>
      </w:r>
    </w:p>
    <w:p w14:paraId="1A576DDD" w14:textId="77777777" w:rsidR="00606D5B" w:rsidRPr="00744159" w:rsidRDefault="00606D5B" w:rsidP="00606D5B">
      <w:pPr>
        <w:pStyle w:val="ListParagraph"/>
        <w:tabs>
          <w:tab w:val="left" w:pos="1080"/>
        </w:tabs>
        <w:spacing w:before="120" w:after="120"/>
        <w:ind w:left="0" w:firstLine="720"/>
        <w:contextualSpacing w:val="0"/>
        <w:jc w:val="both"/>
      </w:pPr>
      <w:r w:rsidRPr="00744159">
        <w:lastRenderedPageBreak/>
        <w:t xml:space="preserve">Tập trung triển khai Chương trình Chuyển đổi số 553/Ctr-UBND ngày 09/9/2021 tỉnh An Giang; Nghị quyết số 01-NQ/TU ngày 22/8/2022 của Ban Thường vụ Tỉnh ủy về chuyển đổi số tỉnh An Giang đến năm 2025, định hướng đến năm 2030 trên 03 trụ cột: Chính quyền số, kinh tế số, xã hội số; phát triển xã hội điện tử an toàn, an ninh, lành mạnh. Các nhiệm vụ, dự án, chương trình trọng tâm của Bộ, ngành, Trung ương. </w:t>
      </w:r>
    </w:p>
    <w:p w14:paraId="271E83C0" w14:textId="77777777" w:rsidR="00606D5B" w:rsidRPr="00744159" w:rsidRDefault="00606D5B" w:rsidP="00606D5B">
      <w:pPr>
        <w:pStyle w:val="ListParagraph"/>
        <w:tabs>
          <w:tab w:val="left" w:pos="1080"/>
        </w:tabs>
        <w:spacing w:before="120" w:after="120"/>
        <w:ind w:left="0" w:firstLine="720"/>
        <w:contextualSpacing w:val="0"/>
        <w:jc w:val="both"/>
      </w:pPr>
      <w:r w:rsidRPr="00744159">
        <w:t>Tập trung triển khai các nhiệm vụ theo Đề án 06 của Thủ tướng Chính phủ</w:t>
      </w:r>
      <w:r w:rsidRPr="00744159">
        <w:rPr>
          <w:lang w:val="en-US"/>
        </w:rPr>
        <w:t xml:space="preserve"> trên địa bàn tỉnh</w:t>
      </w:r>
      <w:r w:rsidRPr="00744159">
        <w:t xml:space="preserve">. </w:t>
      </w:r>
    </w:p>
    <w:p w14:paraId="58B13161" w14:textId="77777777" w:rsidR="00606D5B" w:rsidRPr="00744159" w:rsidRDefault="00606D5B" w:rsidP="00606D5B">
      <w:pPr>
        <w:pStyle w:val="ListParagraph"/>
        <w:tabs>
          <w:tab w:val="left" w:pos="1080"/>
        </w:tabs>
        <w:spacing w:before="120" w:after="120"/>
        <w:ind w:left="0" w:firstLine="720"/>
        <w:contextualSpacing w:val="0"/>
        <w:jc w:val="both"/>
        <w:rPr>
          <w:lang w:val="en-US"/>
        </w:rPr>
      </w:pPr>
      <w:r w:rsidRPr="00744159">
        <w:t>Phổ cập kiến thức tin học ứng dụng; an toàn, an ninh thông tin từ hệ thống chính trị ra cộng đồng thông qua các tổ chức chính trị, xã hội và giáo dục phổ thông; qua đó hình thành thế hệ công dân điện tử, là nền tảng quyết định của xã hội điện tử phát triển, xã hội của cuộc Cách mạng công nghiệp 4.0</w:t>
      </w:r>
      <w:r w:rsidRPr="00744159">
        <w:rPr>
          <w:lang w:val="en-US"/>
        </w:rPr>
        <w:t>.</w:t>
      </w:r>
    </w:p>
    <w:p w14:paraId="20C04985" w14:textId="77777777" w:rsidR="00606D5B" w:rsidRPr="00744159" w:rsidRDefault="00606D5B" w:rsidP="00606D5B">
      <w:pPr>
        <w:pStyle w:val="ListParagraph"/>
        <w:tabs>
          <w:tab w:val="left" w:pos="1080"/>
        </w:tabs>
        <w:spacing w:before="120" w:after="120"/>
        <w:ind w:left="0" w:firstLine="720"/>
        <w:contextualSpacing w:val="0"/>
        <w:jc w:val="both"/>
        <w:rPr>
          <w:lang w:val="en-US"/>
        </w:rPr>
      </w:pPr>
      <w:r w:rsidRPr="00744159">
        <w:t>Đẩy mạnh chuyển đổi số trong cải cách hành chính hướng tới phục vụ người dân, doanh nghiệp tốt hơn. Hỗ trợ doanh nghiệp nhỏ và vừa chuyển đổi số nâng cao năng lực cạnh tranh, phát triển kinh tế số, xã hội số</w:t>
      </w:r>
      <w:r w:rsidRPr="00744159">
        <w:rPr>
          <w:lang w:val="en-US"/>
        </w:rPr>
        <w:t>.</w:t>
      </w:r>
    </w:p>
    <w:p w14:paraId="0BD12513" w14:textId="77777777" w:rsidR="00606D5B" w:rsidRPr="00744159" w:rsidRDefault="00606D5B" w:rsidP="00606D5B">
      <w:pPr>
        <w:pStyle w:val="ListParagraph"/>
        <w:tabs>
          <w:tab w:val="left" w:pos="1080"/>
        </w:tabs>
        <w:spacing w:before="120" w:after="120"/>
        <w:ind w:left="0" w:firstLine="720"/>
        <w:contextualSpacing w:val="0"/>
        <w:jc w:val="both"/>
        <w:rPr>
          <w:lang w:val="en-US"/>
        </w:rPr>
      </w:pPr>
      <w:r w:rsidRPr="00744159">
        <w:t>Đào tạo, bồi dưỡng kiến thức, kỹ năng cho đội ngũ cán bộ, công chức, viên chức, doanh nghiệp, người lao động, người dân về chuyển đổi số. Kiện toàn, nâng cao chất lượng đội ngũ cán bộ công nghệ thông tin hiện có; xây dựng kế hoạch đào tạo, bồi dưỡng chuyên sâu để đội ngũ này trở thành các chuyên gia, cán bộ kỹ thuật nòng cốt tham mưu, giúp việc cho cấp ủy, chính quyền các cấp về chuyển đổi số</w:t>
      </w:r>
      <w:r w:rsidRPr="00744159">
        <w:rPr>
          <w:lang w:val="en-US"/>
        </w:rPr>
        <w:t>.</w:t>
      </w:r>
    </w:p>
    <w:p w14:paraId="7187EE64" w14:textId="77777777" w:rsidR="00606D5B" w:rsidRPr="00744159" w:rsidRDefault="00606D5B" w:rsidP="00606D5B">
      <w:pPr>
        <w:pStyle w:val="ListParagraph"/>
        <w:tabs>
          <w:tab w:val="left" w:pos="1080"/>
        </w:tabs>
        <w:spacing w:before="120" w:after="120"/>
        <w:ind w:left="0" w:firstLine="720"/>
        <w:contextualSpacing w:val="0"/>
        <w:jc w:val="both"/>
      </w:pPr>
      <w:r w:rsidRPr="00744159">
        <w:t>Phát huy mạnh mẽ vai trò Tổ công nghệ số cộng đồng tại địa phương trong việc tuyên truyền, Tổ công nghệ số cộng đồng là cánh tay nối dài của chính quyền để thực hiện hướng dẫn cho người dân sử dụng các nền tảng số phục vụ phát triển chính quyền số, kinh tế số, xã hội số tại địa phương; thực hiện tốt công tác tuyên truyền việc triển khai Đề án 06 trên địa bàn tỉnh để người dân hiểu và hưởng ứng.</w:t>
      </w:r>
    </w:p>
    <w:p w14:paraId="06D15DC7" w14:textId="77777777" w:rsidR="00606D5B" w:rsidRPr="00744159" w:rsidRDefault="00606D5B" w:rsidP="00606D5B">
      <w:pPr>
        <w:pStyle w:val="ListParagraph"/>
        <w:numPr>
          <w:ilvl w:val="0"/>
          <w:numId w:val="3"/>
        </w:numPr>
        <w:tabs>
          <w:tab w:val="left" w:pos="1080"/>
        </w:tabs>
        <w:suppressAutoHyphens w:val="0"/>
        <w:spacing w:before="120" w:after="120"/>
        <w:contextualSpacing w:val="0"/>
        <w:jc w:val="both"/>
        <w:rPr>
          <w:b/>
          <w:bCs/>
          <w:lang w:val="en-US"/>
        </w:rPr>
      </w:pPr>
      <w:r w:rsidRPr="00744159">
        <w:rPr>
          <w:b/>
          <w:bCs/>
          <w:lang w:val="en-US"/>
        </w:rPr>
        <w:t xml:space="preserve">Lĩnh vực </w:t>
      </w:r>
      <w:r w:rsidRPr="00744159">
        <w:rPr>
          <w:b/>
          <w:bCs/>
        </w:rPr>
        <w:t>An toàn thông tin mạng</w:t>
      </w:r>
    </w:p>
    <w:p w14:paraId="2907610E" w14:textId="77777777" w:rsidR="00606D5B" w:rsidRPr="00744159" w:rsidRDefault="00606D5B" w:rsidP="00606D5B">
      <w:pPr>
        <w:pStyle w:val="ListParagraph"/>
        <w:tabs>
          <w:tab w:val="left" w:pos="900"/>
        </w:tabs>
        <w:spacing w:before="120" w:after="120"/>
        <w:ind w:left="0" w:firstLine="720"/>
        <w:contextualSpacing w:val="0"/>
        <w:jc w:val="both"/>
        <w:rPr>
          <w:lang w:val="en-US"/>
        </w:rPr>
      </w:pPr>
      <w:r w:rsidRPr="00744159">
        <w:t>Phấn đấu 100% các hệ thống thông tin của các tổ chức được phê duyệt đề xuất cấp độ an toàn thông tin theo Thông tư số 12/2022/TT-BTTTT của Bộ Thông tin và Truyền thông về việc quy định chi tiết và hướng dẫn một số điều của Nghị định số 85/2016/NĐ-CP ngày 01/7/2016 của Chính phủ về bảo đảm an toàn hệ thống thông tin theo cấp độ; 30% hệ thống thông tin của cơ quan nhà nước đáp ứng yêu cầu bảo đảm an toàn hệ thống thông tin theo cấp độ</w:t>
      </w:r>
      <w:r w:rsidRPr="00744159">
        <w:rPr>
          <w:lang w:val="en-US"/>
        </w:rPr>
        <w:t>.</w:t>
      </w:r>
    </w:p>
    <w:p w14:paraId="1B230DAF" w14:textId="77777777" w:rsidR="00606D5B" w:rsidRPr="00744159" w:rsidRDefault="00606D5B" w:rsidP="00606D5B">
      <w:pPr>
        <w:pStyle w:val="ListParagraph"/>
        <w:tabs>
          <w:tab w:val="left" w:pos="900"/>
        </w:tabs>
        <w:spacing w:before="120" w:after="120"/>
        <w:ind w:left="0" w:firstLine="720"/>
        <w:contextualSpacing w:val="0"/>
        <w:jc w:val="both"/>
        <w:rPr>
          <w:lang w:val="en-US"/>
        </w:rPr>
      </w:pPr>
      <w:r w:rsidRPr="00744159">
        <w:t>Triển khai Dự án Trung tâm giám sát an toàn không gian mạng hoạt động hiệu quả; Nâng chỉ số xếp hạng an toàn thông tin của tỉnh.</w:t>
      </w:r>
    </w:p>
    <w:p w14:paraId="2AD0C3DF" w14:textId="77777777" w:rsidR="00606D5B" w:rsidRPr="00744159" w:rsidRDefault="00606D5B" w:rsidP="00606D5B">
      <w:pPr>
        <w:pStyle w:val="ListParagraph"/>
        <w:tabs>
          <w:tab w:val="left" w:pos="900"/>
        </w:tabs>
        <w:spacing w:before="120" w:after="120"/>
        <w:ind w:left="0" w:firstLine="720"/>
        <w:contextualSpacing w:val="0"/>
        <w:jc w:val="both"/>
        <w:rPr>
          <w:lang w:val="en-US"/>
        </w:rPr>
      </w:pPr>
      <w:r w:rsidRPr="00744159">
        <w:t>Tiếp tục triển khai chuyển đổi IPv6 hệ thống mạng, dịch vụ hệ thống mạng của các cơ quan nhà nước trên địa bàn tỉnh An Giang.</w:t>
      </w:r>
    </w:p>
    <w:p w14:paraId="25F71EED" w14:textId="77777777" w:rsidR="00606D5B" w:rsidRPr="00744159" w:rsidRDefault="00606D5B" w:rsidP="00606D5B">
      <w:pPr>
        <w:pStyle w:val="ListParagraph"/>
        <w:tabs>
          <w:tab w:val="left" w:pos="900"/>
        </w:tabs>
        <w:spacing w:before="120" w:after="120"/>
        <w:ind w:left="0" w:firstLine="720"/>
        <w:contextualSpacing w:val="0"/>
        <w:jc w:val="both"/>
      </w:pPr>
      <w:r w:rsidRPr="00744159">
        <w:t xml:space="preserve">Triển khai Dự án bảo mật An toàn thông tin cho máy trạm (EndPoint) bao gồm các tính năng phát hiện, cảnh báo và xử lý mã độc, báo cáo UBND tỉnh kết quả thực hiện. </w:t>
      </w:r>
    </w:p>
    <w:p w14:paraId="146A2691" w14:textId="77777777" w:rsidR="00606D5B" w:rsidRPr="00744159" w:rsidRDefault="00606D5B" w:rsidP="00606D5B">
      <w:pPr>
        <w:pStyle w:val="ListParagraph"/>
        <w:tabs>
          <w:tab w:val="left" w:pos="900"/>
        </w:tabs>
        <w:spacing w:before="120" w:after="120"/>
        <w:ind w:left="0" w:firstLine="720"/>
        <w:contextualSpacing w:val="0"/>
        <w:jc w:val="both"/>
      </w:pPr>
      <w:r w:rsidRPr="00744159">
        <w:lastRenderedPageBreak/>
        <w:t xml:space="preserve">Phổ cập dịch vụ an toàn thông tin mạng cơ bản thông qua sử dụng các nền tảng Make in Viet Nam để bảo vệ người dân trên không gian mạng trước các nguy cơ, mối đe dọa về an toàn thông tin và lừa đảo trực tuyến. Tạo niềm tin số để người dân, doanh nghiệp và Chính </w:t>
      </w:r>
      <w:r w:rsidRPr="00744159">
        <w:rPr>
          <w:lang w:val="en-US"/>
        </w:rPr>
        <w:t xml:space="preserve">phủ </w:t>
      </w:r>
      <w:r w:rsidRPr="00744159">
        <w:t>sẵn sàng lên môi trường mạng tạo thành công cho chuyển đổi số.</w:t>
      </w:r>
    </w:p>
    <w:p w14:paraId="4756528E" w14:textId="77777777" w:rsidR="00606D5B" w:rsidRPr="00744159" w:rsidRDefault="00606D5B" w:rsidP="00606D5B">
      <w:pPr>
        <w:pStyle w:val="ListParagraph"/>
        <w:numPr>
          <w:ilvl w:val="0"/>
          <w:numId w:val="3"/>
        </w:numPr>
        <w:tabs>
          <w:tab w:val="left" w:pos="900"/>
        </w:tabs>
        <w:suppressAutoHyphens w:val="0"/>
        <w:spacing w:before="120" w:after="120"/>
        <w:contextualSpacing w:val="0"/>
        <w:jc w:val="both"/>
        <w:rPr>
          <w:b/>
          <w:bCs/>
          <w:lang w:val="en-US"/>
        </w:rPr>
      </w:pPr>
      <w:r w:rsidRPr="00744159">
        <w:rPr>
          <w:b/>
          <w:bCs/>
          <w:lang w:val="en-US"/>
        </w:rPr>
        <w:t>Công tác thanh tra</w:t>
      </w:r>
    </w:p>
    <w:p w14:paraId="55A9EF2C" w14:textId="77777777" w:rsidR="00606D5B" w:rsidRPr="00744159" w:rsidRDefault="00606D5B" w:rsidP="00606D5B">
      <w:pPr>
        <w:pStyle w:val="ListParagraph"/>
        <w:tabs>
          <w:tab w:val="left" w:pos="900"/>
        </w:tabs>
        <w:spacing w:before="120" w:after="120"/>
        <w:ind w:left="0" w:firstLine="720"/>
        <w:contextualSpacing w:val="0"/>
        <w:jc w:val="both"/>
        <w:rPr>
          <w:lang w:val="en-US"/>
        </w:rPr>
      </w:pPr>
      <w:r w:rsidRPr="00744159">
        <w:t>Tiếp tục triển khai thực hiện tốt Kế hoạch thanh, kiểm tra năm 2024. Phối hợp với các ngành, địa phương, tổ chức đoàn thể, hội, hiệp hội và doanh nghiệp tăng cường kiểm tra, giám sát để kịp thời phát hiện, ngăn chặn, xử lý các hành vi vi phạm pháp luật gây thiệt hại cho nhà nước, người dân</w:t>
      </w:r>
      <w:r w:rsidRPr="00744159">
        <w:rPr>
          <w:lang w:val="en-US"/>
        </w:rPr>
        <w:t>.</w:t>
      </w:r>
    </w:p>
    <w:p w14:paraId="73493FCD" w14:textId="77777777" w:rsidR="00606D5B" w:rsidRPr="00744159" w:rsidRDefault="00606D5B" w:rsidP="00606D5B">
      <w:pPr>
        <w:pStyle w:val="ListParagraph"/>
        <w:numPr>
          <w:ilvl w:val="0"/>
          <w:numId w:val="3"/>
        </w:numPr>
        <w:tabs>
          <w:tab w:val="left" w:pos="900"/>
          <w:tab w:val="left" w:pos="1080"/>
        </w:tabs>
        <w:suppressAutoHyphens w:val="0"/>
        <w:spacing w:before="120" w:after="120"/>
        <w:ind w:left="0" w:firstLine="720"/>
        <w:contextualSpacing w:val="0"/>
        <w:jc w:val="both"/>
        <w:rPr>
          <w:lang w:val="en-US"/>
        </w:rPr>
      </w:pPr>
      <w:r w:rsidRPr="00744159">
        <w:rPr>
          <w:b/>
          <w:iCs/>
        </w:rPr>
        <w:t>Về t</w:t>
      </w:r>
      <w:r w:rsidRPr="00744159">
        <w:rPr>
          <w:b/>
        </w:rPr>
        <w:t>riển khai các Chương trình Mục tiêu quốc gia</w:t>
      </w:r>
      <w:r w:rsidRPr="00744159">
        <w:rPr>
          <w:b/>
          <w:lang w:val="en-US"/>
        </w:rPr>
        <w:t>.</w:t>
      </w:r>
      <w:r w:rsidRPr="00744159">
        <w:rPr>
          <w:b/>
        </w:rPr>
        <w:t xml:space="preserve"> Triển khai kế hoạch về chuyển đổi số trong xây dựng nông thôn mới, hướng tới nông thôn mới thông minh giai đoạn 2021-2025</w:t>
      </w:r>
    </w:p>
    <w:p w14:paraId="5C218CFD" w14:textId="77777777" w:rsidR="00606D5B" w:rsidRPr="00744159" w:rsidRDefault="00606D5B" w:rsidP="00606D5B">
      <w:pPr>
        <w:pStyle w:val="ListParagraph"/>
        <w:tabs>
          <w:tab w:val="left" w:pos="900"/>
        </w:tabs>
        <w:spacing w:before="120" w:after="120"/>
        <w:ind w:left="0" w:firstLine="720"/>
        <w:contextualSpacing w:val="0"/>
        <w:jc w:val="both"/>
      </w:pPr>
      <w:r w:rsidRPr="00744159">
        <w:t xml:space="preserve">Duy trì 100% xã trong tỉnh đạt chuẩn Nông thôn mới về TTTT; Nâng chất xã Nông thôn mới đạt chuẩn nâng cao thuộc lĩnh vực TTTT theo hướng dẫn của sở TTTT và đề án An Giang điện tử. </w:t>
      </w:r>
    </w:p>
    <w:p w14:paraId="0E2AA6F2" w14:textId="77777777" w:rsidR="00606D5B" w:rsidRPr="00744159" w:rsidRDefault="00606D5B" w:rsidP="00606D5B">
      <w:pPr>
        <w:pStyle w:val="ListParagraph"/>
        <w:tabs>
          <w:tab w:val="left" w:pos="900"/>
        </w:tabs>
        <w:spacing w:before="120" w:after="120"/>
        <w:ind w:left="0" w:firstLine="720"/>
        <w:contextualSpacing w:val="0"/>
        <w:jc w:val="both"/>
      </w:pPr>
      <w:r w:rsidRPr="00744159">
        <w:t>Tổ chức triển khai “Dự án 6. Truyền thông và giảm nghèo về thông tin thuộc Chương trình mục tiêu quốc gia Giảm nghèo bền vững năm 2024 và giai đoạn 2021 - 2025 tỉnh An Giang (Nội dung: Giảm nghèo về thông tin)”; Chương trình mục tiêu quốc gia phát triển kinh tế - xã hội vùng đồng bào dân tộc thiểu số và miền núi.</w:t>
      </w:r>
    </w:p>
    <w:p w14:paraId="15534E02" w14:textId="77777777" w:rsidR="00606D5B" w:rsidRPr="00744159" w:rsidRDefault="00606D5B" w:rsidP="00606D5B">
      <w:pPr>
        <w:pStyle w:val="ListParagraph"/>
        <w:tabs>
          <w:tab w:val="left" w:pos="900"/>
        </w:tabs>
        <w:spacing w:before="120" w:after="120"/>
        <w:ind w:left="0" w:firstLine="720"/>
        <w:contextualSpacing w:val="0"/>
        <w:jc w:val="both"/>
        <w:rPr>
          <w:lang w:val="en-US"/>
        </w:rPr>
      </w:pPr>
      <w:r w:rsidRPr="00744159">
        <w:rPr>
          <w:lang w:val="en-US"/>
        </w:rPr>
        <w:t>T</w:t>
      </w:r>
      <w:r w:rsidRPr="00744159">
        <w:t>iếp tục triển khai Kế hoạch số 420/KH-UBND ngày 25/5/2023 của Ủy ban nhân tỉnh triển khai thực hiện Quyết định 924/QĐ-TTg ngày 02/8/2022 của Thủ tướng Chính phủ trên địa bàn tỉnh An Giang; theo đó, hỗ trợ các địa phương thực hiện mô hình xã thông minh.</w:t>
      </w:r>
    </w:p>
    <w:p w14:paraId="621362EE" w14:textId="77777777" w:rsidR="005A3C5E" w:rsidRPr="00A43859" w:rsidRDefault="00E12DBB" w:rsidP="005A3C5E">
      <w:pPr>
        <w:pStyle w:val="Default"/>
        <w:spacing w:before="120"/>
        <w:ind w:firstLine="652"/>
        <w:jc w:val="both"/>
        <w:rPr>
          <w:color w:val="auto"/>
          <w:sz w:val="28"/>
          <w:szCs w:val="28"/>
          <w:lang w:val="vi-VN"/>
        </w:rPr>
      </w:pPr>
      <w:r w:rsidRPr="00A43859">
        <w:rPr>
          <w:b/>
          <w:bCs/>
          <w:color w:val="auto"/>
          <w:sz w:val="28"/>
          <w:szCs w:val="28"/>
          <w:lang w:val="vi-VN"/>
        </w:rPr>
        <w:t>9</w:t>
      </w:r>
      <w:r w:rsidR="00B3688C" w:rsidRPr="00A43859">
        <w:rPr>
          <w:b/>
          <w:bCs/>
          <w:color w:val="auto"/>
          <w:sz w:val="28"/>
          <w:szCs w:val="28"/>
          <w:lang w:val="vi-VN"/>
        </w:rPr>
        <w:t>.</w:t>
      </w:r>
      <w:r w:rsidR="005A3C5E" w:rsidRPr="00FD6D46">
        <w:rPr>
          <w:b/>
          <w:bCs/>
          <w:color w:val="auto"/>
          <w:sz w:val="28"/>
          <w:szCs w:val="28"/>
          <w:lang w:val="vi-VN"/>
        </w:rPr>
        <w:t xml:space="preserve"> </w:t>
      </w:r>
      <w:r w:rsidR="005A3C5E" w:rsidRPr="00A43859">
        <w:rPr>
          <w:color w:val="auto"/>
          <w:sz w:val="28"/>
          <w:szCs w:val="28"/>
          <w:lang w:val="vi-VN"/>
        </w:rPr>
        <w:t xml:space="preserve">Tổ chức, phối hợp mở các lớp đào tạo, bồi dưỡng chuyên môn, nghiệp vụ nhằm nâng cao trình độ, kiến thức, chuyên môn. </w:t>
      </w:r>
    </w:p>
    <w:p w14:paraId="1CC71CBB" w14:textId="77777777" w:rsidR="005A3C5E" w:rsidRPr="00D128D5" w:rsidRDefault="00BA7229" w:rsidP="005A3C5E">
      <w:pPr>
        <w:pStyle w:val="Default"/>
        <w:spacing w:before="120"/>
        <w:ind w:firstLine="652"/>
        <w:jc w:val="both"/>
        <w:rPr>
          <w:color w:val="auto"/>
          <w:sz w:val="28"/>
          <w:szCs w:val="28"/>
          <w:lang w:val="vi-VN"/>
        </w:rPr>
      </w:pPr>
      <w:r w:rsidRPr="00D128D5">
        <w:rPr>
          <w:b/>
          <w:color w:val="auto"/>
          <w:sz w:val="28"/>
          <w:szCs w:val="28"/>
          <w:lang w:val="vi-VN"/>
        </w:rPr>
        <w:t>II</w:t>
      </w:r>
      <w:r w:rsidR="00B3688C" w:rsidRPr="00D128D5">
        <w:rPr>
          <w:b/>
          <w:color w:val="auto"/>
          <w:sz w:val="28"/>
          <w:szCs w:val="28"/>
          <w:lang w:val="vi-VN"/>
        </w:rPr>
        <w:t>.</w:t>
      </w:r>
      <w:r w:rsidR="005A3C5E" w:rsidRPr="00D128D5">
        <w:rPr>
          <w:b/>
          <w:color w:val="auto"/>
          <w:sz w:val="28"/>
          <w:szCs w:val="28"/>
          <w:lang w:val="vi-VN"/>
        </w:rPr>
        <w:t xml:space="preserve"> Tiếp tục đẩy mạnh cải cách hành chính,</w:t>
      </w:r>
      <w:r w:rsidR="005A3C5E" w:rsidRPr="00D128D5">
        <w:rPr>
          <w:color w:val="auto"/>
          <w:sz w:val="28"/>
          <w:szCs w:val="28"/>
          <w:lang w:val="vi-VN"/>
        </w:rPr>
        <w:t xml:space="preserve"> đơn giản hóa thủ tục hành chính lĩnh vực thông tin và truyền thông. Xây dựng nền hành chính, hiện đại, ứng dụng công nghệ thông tin trong quá trình giải quyế</w:t>
      </w:r>
      <w:r w:rsidR="00B3688C" w:rsidRPr="00D128D5">
        <w:rPr>
          <w:color w:val="auto"/>
          <w:sz w:val="28"/>
          <w:szCs w:val="28"/>
          <w:lang w:val="vi-VN"/>
        </w:rPr>
        <w:t>t</w:t>
      </w:r>
      <w:r w:rsidR="005A3C5E" w:rsidRPr="00D128D5">
        <w:rPr>
          <w:color w:val="auto"/>
          <w:sz w:val="28"/>
          <w:szCs w:val="28"/>
          <w:lang w:val="vi-VN"/>
        </w:rPr>
        <w:t xml:space="preserve">, xử lý công việc, xây dựng môi trường làm việc xanh, sạch, đẹp, văn minh. </w:t>
      </w:r>
    </w:p>
    <w:p w14:paraId="1DA5E45D" w14:textId="7990188C" w:rsidR="005A3C5E" w:rsidRPr="00D128D5" w:rsidRDefault="00F778CB" w:rsidP="005A3C5E">
      <w:pPr>
        <w:pStyle w:val="Default"/>
        <w:spacing w:before="120"/>
        <w:ind w:firstLine="652"/>
        <w:jc w:val="both"/>
        <w:rPr>
          <w:color w:val="auto"/>
          <w:sz w:val="28"/>
          <w:szCs w:val="28"/>
          <w:lang w:val="vi-VN"/>
        </w:rPr>
      </w:pPr>
      <w:r w:rsidRPr="00D128D5">
        <w:rPr>
          <w:b/>
          <w:bCs/>
          <w:iCs/>
          <w:color w:val="auto"/>
          <w:sz w:val="28"/>
          <w:szCs w:val="28"/>
          <w:lang w:val="vi-VN"/>
        </w:rPr>
        <w:t>III</w:t>
      </w:r>
      <w:r w:rsidR="00B3688C" w:rsidRPr="00D128D5">
        <w:rPr>
          <w:b/>
          <w:bCs/>
          <w:iCs/>
          <w:color w:val="auto"/>
          <w:sz w:val="28"/>
          <w:szCs w:val="28"/>
          <w:lang w:val="vi-VN"/>
        </w:rPr>
        <w:t>.</w:t>
      </w:r>
      <w:r w:rsidR="005A3C5E" w:rsidRPr="00D128D5">
        <w:rPr>
          <w:color w:val="auto"/>
          <w:sz w:val="28"/>
          <w:szCs w:val="28"/>
          <w:lang w:val="vi-VN"/>
        </w:rPr>
        <w:t xml:space="preserve"> </w:t>
      </w:r>
      <w:r w:rsidR="005A3C5E" w:rsidRPr="00D128D5">
        <w:rPr>
          <w:b/>
          <w:color w:val="auto"/>
          <w:sz w:val="28"/>
          <w:szCs w:val="28"/>
          <w:lang w:val="vi-VN"/>
        </w:rPr>
        <w:t xml:space="preserve">Xây dựng tổ chức </w:t>
      </w:r>
      <w:r w:rsidR="00A43859">
        <w:rPr>
          <w:b/>
          <w:color w:val="auto"/>
          <w:sz w:val="28"/>
          <w:szCs w:val="28"/>
        </w:rPr>
        <w:t>Đoàn thể</w:t>
      </w:r>
      <w:r w:rsidR="005A3C5E" w:rsidRPr="00D128D5">
        <w:rPr>
          <w:b/>
          <w:color w:val="auto"/>
          <w:sz w:val="28"/>
          <w:szCs w:val="28"/>
          <w:lang w:val="vi-VN"/>
        </w:rPr>
        <w:t xml:space="preserve"> </w:t>
      </w:r>
      <w:r w:rsidR="00DF2263" w:rsidRPr="00D128D5">
        <w:rPr>
          <w:b/>
          <w:color w:val="auto"/>
          <w:sz w:val="28"/>
          <w:szCs w:val="28"/>
          <w:lang w:val="vi-VN"/>
        </w:rPr>
        <w:t>vững mạnh, hoàn thành xuất sắc nhiệm vụ</w:t>
      </w:r>
      <w:r w:rsidR="005A3C5E" w:rsidRPr="00D128D5">
        <w:rPr>
          <w:b/>
          <w:color w:val="auto"/>
          <w:sz w:val="28"/>
          <w:szCs w:val="28"/>
          <w:lang w:val="vi-VN"/>
        </w:rPr>
        <w:t>.</w:t>
      </w:r>
      <w:r w:rsidR="005A3C5E" w:rsidRPr="00D128D5">
        <w:rPr>
          <w:color w:val="auto"/>
          <w:sz w:val="28"/>
          <w:szCs w:val="28"/>
          <w:lang w:val="vi-VN"/>
        </w:rPr>
        <w:t xml:space="preserve"> Xây dựng tổ chức Công </w:t>
      </w:r>
      <w:r w:rsidR="00DC1924" w:rsidRPr="00D128D5">
        <w:rPr>
          <w:color w:val="auto"/>
          <w:sz w:val="28"/>
          <w:szCs w:val="28"/>
          <w:lang w:val="vi-VN"/>
        </w:rPr>
        <w:t xml:space="preserve">đoàn, Đoàn Thanh niên </w:t>
      </w:r>
      <w:r w:rsidR="00DF2263" w:rsidRPr="00D128D5">
        <w:rPr>
          <w:color w:val="auto"/>
          <w:sz w:val="28"/>
          <w:szCs w:val="28"/>
          <w:lang w:val="vi-VN"/>
        </w:rPr>
        <w:t>vững mạnh, hoàn thành xuất sắc nhiệm vụ</w:t>
      </w:r>
      <w:r w:rsidR="005A3C5E" w:rsidRPr="00D128D5">
        <w:rPr>
          <w:color w:val="auto"/>
          <w:sz w:val="28"/>
          <w:szCs w:val="28"/>
          <w:lang w:val="vi-VN"/>
        </w:rPr>
        <w:t xml:space="preserve">. Thực hiện tốt quy chế dân chủ cơ sở trong cơ quan, đơn vị, doanh nghiệp. </w:t>
      </w:r>
    </w:p>
    <w:p w14:paraId="003680A2" w14:textId="77777777" w:rsidR="005A3C5E" w:rsidRPr="00D128D5" w:rsidRDefault="00F778CB" w:rsidP="005A3C5E">
      <w:pPr>
        <w:pStyle w:val="Default"/>
        <w:spacing w:before="120"/>
        <w:ind w:firstLine="652"/>
        <w:jc w:val="both"/>
        <w:rPr>
          <w:color w:val="auto"/>
          <w:sz w:val="28"/>
          <w:szCs w:val="28"/>
          <w:lang w:val="vi-VN"/>
        </w:rPr>
      </w:pPr>
      <w:r w:rsidRPr="00D128D5">
        <w:rPr>
          <w:b/>
          <w:bCs/>
          <w:iCs/>
          <w:color w:val="auto"/>
          <w:sz w:val="28"/>
          <w:szCs w:val="28"/>
          <w:lang w:val="vi-VN"/>
        </w:rPr>
        <w:t>IV</w:t>
      </w:r>
      <w:r w:rsidR="00B3688C" w:rsidRPr="00D128D5">
        <w:rPr>
          <w:b/>
          <w:bCs/>
          <w:iCs/>
          <w:color w:val="auto"/>
          <w:sz w:val="28"/>
          <w:szCs w:val="28"/>
          <w:lang w:val="vi-VN"/>
        </w:rPr>
        <w:t>.</w:t>
      </w:r>
      <w:r w:rsidR="005A3C5E" w:rsidRPr="00D128D5">
        <w:rPr>
          <w:b/>
          <w:color w:val="auto"/>
          <w:sz w:val="28"/>
          <w:szCs w:val="28"/>
          <w:lang w:val="vi-VN"/>
        </w:rPr>
        <w:t xml:space="preserve"> Tiếp tục đổi mới và nâng cao chất lượng công tác khen thưởng đúng thành tích, đúng tiêu chuẩn, bảo đảm bảo dân chủ, công khai, minh bạch.</w:t>
      </w:r>
      <w:r w:rsidR="005A3C5E" w:rsidRPr="00D128D5">
        <w:rPr>
          <w:color w:val="auto"/>
          <w:sz w:val="28"/>
          <w:szCs w:val="28"/>
          <w:lang w:val="vi-VN"/>
        </w:rPr>
        <w:t xml:space="preserve"> Chú trọng khen thưởng đột xuất, chuyên đề, người lao động trực tiếp sản xuất, công tác. Quan tâm củng cố, kiện toàn nhân sự làm công tác thi đua khen thưởng, thường xuyên bồi dưỡng chuyên môn, nghiệp vụ nâng cao trình độ, năng lực cho cán bộ làm công tác thi đua, khen thưởng. Đẩy mạnh công tác thông tin </w:t>
      </w:r>
      <w:r w:rsidR="005A3C5E" w:rsidRPr="00D128D5">
        <w:rPr>
          <w:color w:val="auto"/>
          <w:sz w:val="28"/>
          <w:szCs w:val="28"/>
          <w:lang w:val="vi-VN"/>
        </w:rPr>
        <w:lastRenderedPageBreak/>
        <w:t xml:space="preserve">tuyên truyền, phát hiện, bồi dưỡng và nhân rộng các điển hình tiên tiến, các mô hình mới, nhân tố mới. </w:t>
      </w:r>
    </w:p>
    <w:p w14:paraId="45F166D9" w14:textId="78D66DEA" w:rsidR="005A3C5E" w:rsidRPr="00A43859" w:rsidRDefault="0046279C" w:rsidP="005A3C5E">
      <w:pPr>
        <w:spacing w:before="120"/>
        <w:ind w:firstLine="652"/>
        <w:jc w:val="both"/>
        <w:rPr>
          <w:sz w:val="28"/>
          <w:szCs w:val="28"/>
        </w:rPr>
      </w:pPr>
      <w:r w:rsidRPr="00BE7BF2">
        <w:rPr>
          <w:b/>
          <w:iCs/>
          <w:sz w:val="28"/>
          <w:szCs w:val="28"/>
          <w:lang w:val="vi-VN"/>
        </w:rPr>
        <w:t>V</w:t>
      </w:r>
      <w:r w:rsidR="00B3688C" w:rsidRPr="00BE7BF2">
        <w:rPr>
          <w:b/>
          <w:iCs/>
          <w:sz w:val="28"/>
          <w:szCs w:val="28"/>
          <w:lang w:val="vi-VN"/>
        </w:rPr>
        <w:t>.</w:t>
      </w:r>
      <w:r w:rsidR="005A3C5E" w:rsidRPr="00BE7BF2">
        <w:rPr>
          <w:bCs/>
          <w:sz w:val="28"/>
          <w:szCs w:val="28"/>
          <w:lang w:val="vi-VN"/>
        </w:rPr>
        <w:t xml:space="preserve"> Thực hiện tốt các phong trào thi đua chào mừng các ngày lễ, ngày kỷ niệm của đất nước trong năm </w:t>
      </w:r>
      <w:r w:rsidR="00D128D5" w:rsidRPr="00BE7BF2">
        <w:rPr>
          <w:bCs/>
          <w:sz w:val="28"/>
          <w:szCs w:val="28"/>
          <w:lang w:val="vi-VN"/>
        </w:rPr>
        <w:t>202</w:t>
      </w:r>
      <w:r w:rsidR="00A43859">
        <w:rPr>
          <w:bCs/>
          <w:sz w:val="28"/>
          <w:szCs w:val="28"/>
        </w:rPr>
        <w:t>4.</w:t>
      </w:r>
    </w:p>
    <w:p w14:paraId="59035BD0" w14:textId="77777777" w:rsidR="00570E9C" w:rsidRDefault="00DF2263" w:rsidP="00EC6AC3">
      <w:pPr>
        <w:spacing w:before="60"/>
        <w:ind w:firstLine="648"/>
        <w:jc w:val="both"/>
        <w:rPr>
          <w:sz w:val="28"/>
          <w:szCs w:val="28"/>
          <w:lang w:val="it-IT"/>
        </w:rPr>
      </w:pPr>
      <w:r w:rsidRPr="00BE7BF2">
        <w:rPr>
          <w:sz w:val="28"/>
          <w:szCs w:val="28"/>
          <w:lang w:val="it-IT"/>
        </w:rPr>
        <w:t xml:space="preserve">Giám đốc sở và  </w:t>
      </w:r>
      <w:r w:rsidR="0046279C" w:rsidRPr="00BE7BF2">
        <w:rPr>
          <w:sz w:val="28"/>
          <w:szCs w:val="28"/>
          <w:lang w:val="it-IT"/>
        </w:rPr>
        <w:t xml:space="preserve">trưởng </w:t>
      </w:r>
      <w:r w:rsidR="008458CB" w:rsidRPr="00BE7BF2">
        <w:rPr>
          <w:sz w:val="28"/>
          <w:szCs w:val="28"/>
          <w:lang w:val="it-IT"/>
        </w:rPr>
        <w:t>các phòng</w:t>
      </w:r>
      <w:r w:rsidR="002C731C" w:rsidRPr="00BE7BF2">
        <w:rPr>
          <w:sz w:val="28"/>
          <w:szCs w:val="28"/>
          <w:lang w:val="it-IT"/>
        </w:rPr>
        <w:t xml:space="preserve">, </w:t>
      </w:r>
      <w:r w:rsidR="0046279C" w:rsidRPr="00BE7BF2">
        <w:rPr>
          <w:sz w:val="28"/>
          <w:szCs w:val="28"/>
          <w:lang w:val="it-IT"/>
        </w:rPr>
        <w:t xml:space="preserve">Giám đốc </w:t>
      </w:r>
      <w:r w:rsidR="002C731C" w:rsidRPr="00BE7BF2">
        <w:rPr>
          <w:sz w:val="28"/>
          <w:szCs w:val="28"/>
          <w:lang w:val="it-IT"/>
        </w:rPr>
        <w:t xml:space="preserve">Trung tâm </w:t>
      </w:r>
      <w:r w:rsidR="00882952" w:rsidRPr="00BE7BF2">
        <w:rPr>
          <w:sz w:val="28"/>
          <w:szCs w:val="28"/>
          <w:lang w:val="it-IT"/>
        </w:rPr>
        <w:t>thống nhất ký tên</w:t>
      </w:r>
      <w:r w:rsidR="002C731C" w:rsidRPr="00BE7BF2">
        <w:rPr>
          <w:sz w:val="28"/>
          <w:szCs w:val="28"/>
          <w:lang w:val="it-IT"/>
        </w:rPr>
        <w:t>./</w:t>
      </w:r>
      <w:r w:rsidR="00987C55">
        <w:rPr>
          <w:sz w:val="28"/>
          <w:szCs w:val="28"/>
          <w:lang w:val="it-IT"/>
        </w:rPr>
        <w:t>.</w:t>
      </w:r>
    </w:p>
    <w:p w14:paraId="70E61FA3" w14:textId="77777777" w:rsidR="00987C55" w:rsidRPr="00BE7BF2" w:rsidRDefault="00987C55" w:rsidP="00EC6AC3">
      <w:pPr>
        <w:spacing w:before="60"/>
        <w:ind w:firstLine="648"/>
        <w:jc w:val="both"/>
        <w:rPr>
          <w:sz w:val="28"/>
          <w:szCs w:val="28"/>
          <w:lang w:val="it-IT"/>
        </w:rPr>
      </w:pPr>
    </w:p>
    <w:p w14:paraId="4758B1B1" w14:textId="77777777" w:rsidR="00360982" w:rsidRPr="00BE7BF2" w:rsidRDefault="00360982" w:rsidP="00EC6AC3">
      <w:pPr>
        <w:spacing w:before="60"/>
        <w:ind w:firstLine="648"/>
        <w:jc w:val="both"/>
        <w:rPr>
          <w:sz w:val="28"/>
          <w:szCs w:val="28"/>
          <w:lang w:val="it-IT"/>
        </w:rPr>
      </w:pPr>
    </w:p>
    <w:tbl>
      <w:tblPr>
        <w:tblW w:w="10518" w:type="dxa"/>
        <w:jc w:val="center"/>
        <w:tblLook w:val="01E0" w:firstRow="1" w:lastRow="1" w:firstColumn="1" w:lastColumn="1" w:noHBand="0" w:noVBand="0"/>
      </w:tblPr>
      <w:tblGrid>
        <w:gridCol w:w="3595"/>
        <w:gridCol w:w="3503"/>
        <w:gridCol w:w="3420"/>
      </w:tblGrid>
      <w:tr w:rsidR="00BE7BF2" w:rsidRPr="002C5001" w14:paraId="232A68CA" w14:textId="77777777" w:rsidTr="007D47B0">
        <w:trPr>
          <w:trHeight w:val="1949"/>
          <w:jc w:val="center"/>
        </w:trPr>
        <w:tc>
          <w:tcPr>
            <w:tcW w:w="3595" w:type="dxa"/>
          </w:tcPr>
          <w:p w14:paraId="30A5A858" w14:textId="77777777" w:rsidR="00DF2263" w:rsidRPr="00BE7BF2" w:rsidRDefault="00DF2263" w:rsidP="00B3688C">
            <w:pPr>
              <w:jc w:val="center"/>
              <w:rPr>
                <w:b/>
                <w:sz w:val="28"/>
                <w:szCs w:val="28"/>
                <w:lang w:val="it-IT"/>
              </w:rPr>
            </w:pPr>
          </w:p>
        </w:tc>
        <w:tc>
          <w:tcPr>
            <w:tcW w:w="3503" w:type="dxa"/>
          </w:tcPr>
          <w:p w14:paraId="5E381806" w14:textId="77777777" w:rsidR="007D47B0" w:rsidRPr="00BE7BF2" w:rsidRDefault="007D47B0" w:rsidP="007D47B0">
            <w:pPr>
              <w:jc w:val="center"/>
              <w:rPr>
                <w:b/>
                <w:sz w:val="26"/>
                <w:szCs w:val="26"/>
                <w:lang w:val="it-IT"/>
              </w:rPr>
            </w:pPr>
            <w:r w:rsidRPr="00BE7BF2">
              <w:rPr>
                <w:b/>
                <w:sz w:val="26"/>
                <w:szCs w:val="26"/>
                <w:lang w:val="it-IT"/>
              </w:rPr>
              <w:t xml:space="preserve">GIÁM ĐỐC SỞ TT&amp;TT </w:t>
            </w:r>
          </w:p>
          <w:p w14:paraId="28FE9924" w14:textId="77777777" w:rsidR="007D47B0" w:rsidRPr="00BE7BF2" w:rsidRDefault="007D47B0" w:rsidP="007D47B0">
            <w:pPr>
              <w:jc w:val="center"/>
              <w:rPr>
                <w:b/>
                <w:sz w:val="28"/>
                <w:szCs w:val="28"/>
                <w:lang w:val="it-IT"/>
              </w:rPr>
            </w:pPr>
          </w:p>
          <w:p w14:paraId="4A45B053" w14:textId="77777777" w:rsidR="007D47B0" w:rsidRPr="00BE7BF2" w:rsidRDefault="007D47B0" w:rsidP="007D47B0">
            <w:pPr>
              <w:jc w:val="center"/>
              <w:rPr>
                <w:b/>
                <w:sz w:val="28"/>
                <w:szCs w:val="28"/>
                <w:lang w:val="it-IT"/>
              </w:rPr>
            </w:pPr>
          </w:p>
          <w:p w14:paraId="6E8A4D78" w14:textId="77777777" w:rsidR="007D47B0" w:rsidRPr="00BE7BF2" w:rsidRDefault="007D47B0" w:rsidP="007D47B0">
            <w:pPr>
              <w:jc w:val="center"/>
              <w:rPr>
                <w:b/>
                <w:sz w:val="28"/>
                <w:szCs w:val="28"/>
                <w:lang w:val="it-IT"/>
              </w:rPr>
            </w:pPr>
          </w:p>
          <w:p w14:paraId="4ACAF552" w14:textId="77777777" w:rsidR="007D47B0" w:rsidRPr="00BE7BF2" w:rsidRDefault="007D47B0" w:rsidP="007D47B0">
            <w:pPr>
              <w:jc w:val="center"/>
              <w:rPr>
                <w:b/>
                <w:sz w:val="28"/>
                <w:szCs w:val="28"/>
                <w:lang w:val="it-IT"/>
              </w:rPr>
            </w:pPr>
          </w:p>
          <w:p w14:paraId="67322706" w14:textId="77777777" w:rsidR="00DF2263" w:rsidRPr="00BE7BF2" w:rsidRDefault="007D47B0" w:rsidP="007D47B0">
            <w:pPr>
              <w:jc w:val="center"/>
              <w:rPr>
                <w:b/>
                <w:sz w:val="28"/>
                <w:szCs w:val="28"/>
                <w:lang w:val="it-IT"/>
              </w:rPr>
            </w:pPr>
            <w:r w:rsidRPr="00BE7BF2">
              <w:rPr>
                <w:b/>
                <w:sz w:val="28"/>
                <w:szCs w:val="28"/>
                <w:lang w:val="it-IT"/>
              </w:rPr>
              <w:t>Lê Quốc Cường</w:t>
            </w:r>
          </w:p>
        </w:tc>
        <w:tc>
          <w:tcPr>
            <w:tcW w:w="3420" w:type="dxa"/>
          </w:tcPr>
          <w:p w14:paraId="0A100206" w14:textId="77777777" w:rsidR="00DF2263" w:rsidRPr="00BE7BF2" w:rsidRDefault="00DF2263" w:rsidP="00B3688C">
            <w:pPr>
              <w:jc w:val="center"/>
              <w:rPr>
                <w:b/>
                <w:sz w:val="28"/>
                <w:szCs w:val="28"/>
                <w:lang w:val="it-IT"/>
              </w:rPr>
            </w:pPr>
          </w:p>
        </w:tc>
      </w:tr>
      <w:tr w:rsidR="00BE7BF2" w:rsidRPr="00BE7BF2" w14:paraId="311857BC" w14:textId="77777777" w:rsidTr="007D47B0">
        <w:trPr>
          <w:trHeight w:val="1680"/>
          <w:jc w:val="center"/>
        </w:trPr>
        <w:tc>
          <w:tcPr>
            <w:tcW w:w="3595" w:type="dxa"/>
          </w:tcPr>
          <w:p w14:paraId="2D02C13C" w14:textId="77777777" w:rsidR="00A160FF" w:rsidRPr="00BE7BF2" w:rsidRDefault="00A160FF" w:rsidP="00EC6AC3">
            <w:pPr>
              <w:jc w:val="center"/>
              <w:rPr>
                <w:b/>
                <w:sz w:val="28"/>
                <w:szCs w:val="28"/>
                <w:lang w:val="it-IT"/>
              </w:rPr>
            </w:pPr>
          </w:p>
          <w:p w14:paraId="5DBBE8F2" w14:textId="77777777" w:rsidR="002920BE" w:rsidRPr="00BE7BF2" w:rsidRDefault="006E7EB2" w:rsidP="00EC6AC3">
            <w:pPr>
              <w:jc w:val="center"/>
              <w:rPr>
                <w:b/>
                <w:sz w:val="28"/>
                <w:szCs w:val="28"/>
                <w:lang w:val="it-IT"/>
              </w:rPr>
            </w:pPr>
            <w:r w:rsidRPr="00BE7BF2">
              <w:rPr>
                <w:b/>
                <w:sz w:val="28"/>
                <w:szCs w:val="28"/>
                <w:lang w:val="it-IT"/>
              </w:rPr>
              <w:t xml:space="preserve">PHÒNG </w:t>
            </w:r>
            <w:r w:rsidR="00DF2263" w:rsidRPr="00BE7BF2">
              <w:rPr>
                <w:b/>
                <w:sz w:val="28"/>
                <w:szCs w:val="28"/>
                <w:lang w:val="it-IT"/>
              </w:rPr>
              <w:t>CNTT-</w:t>
            </w:r>
            <w:r w:rsidRPr="00BE7BF2">
              <w:rPr>
                <w:b/>
                <w:sz w:val="28"/>
                <w:szCs w:val="28"/>
                <w:lang w:val="it-IT"/>
              </w:rPr>
              <w:t>BCVT</w:t>
            </w:r>
          </w:p>
          <w:p w14:paraId="0CE47711" w14:textId="77777777" w:rsidR="00DF2263" w:rsidRPr="00BE7BF2" w:rsidRDefault="00DF2263" w:rsidP="00EC6AC3">
            <w:pPr>
              <w:jc w:val="center"/>
              <w:rPr>
                <w:b/>
                <w:sz w:val="28"/>
                <w:szCs w:val="28"/>
                <w:lang w:val="it-IT"/>
              </w:rPr>
            </w:pPr>
          </w:p>
          <w:p w14:paraId="33B870E9" w14:textId="77777777" w:rsidR="00DF2263" w:rsidRPr="00BE7BF2" w:rsidRDefault="00DF2263" w:rsidP="00EC6AC3">
            <w:pPr>
              <w:jc w:val="center"/>
              <w:rPr>
                <w:b/>
                <w:sz w:val="28"/>
                <w:szCs w:val="28"/>
                <w:lang w:val="it-IT"/>
              </w:rPr>
            </w:pPr>
          </w:p>
          <w:p w14:paraId="45D07B27" w14:textId="77777777" w:rsidR="000D2D6B" w:rsidRPr="00BE7BF2" w:rsidRDefault="000D2D6B" w:rsidP="00EC6AC3">
            <w:pPr>
              <w:jc w:val="center"/>
              <w:rPr>
                <w:b/>
                <w:sz w:val="28"/>
                <w:szCs w:val="28"/>
                <w:lang w:val="it-IT"/>
              </w:rPr>
            </w:pPr>
          </w:p>
          <w:p w14:paraId="6A115F35" w14:textId="77777777" w:rsidR="00DF2263" w:rsidRPr="00BE7BF2" w:rsidRDefault="00DF2263" w:rsidP="00EC6AC3">
            <w:pPr>
              <w:jc w:val="center"/>
              <w:rPr>
                <w:b/>
                <w:sz w:val="28"/>
                <w:szCs w:val="28"/>
                <w:lang w:val="it-IT"/>
              </w:rPr>
            </w:pPr>
          </w:p>
          <w:p w14:paraId="377E5E81" w14:textId="351874DE" w:rsidR="00DF2263" w:rsidRPr="00BE7BF2" w:rsidRDefault="00CE2DD2" w:rsidP="00EC6AC3">
            <w:pPr>
              <w:jc w:val="center"/>
              <w:rPr>
                <w:b/>
                <w:sz w:val="28"/>
                <w:szCs w:val="28"/>
                <w:lang w:val="it-IT"/>
              </w:rPr>
            </w:pPr>
            <w:r>
              <w:rPr>
                <w:b/>
                <w:sz w:val="28"/>
                <w:szCs w:val="28"/>
                <w:lang w:val="it-IT"/>
              </w:rPr>
              <w:t>Nguyễn Đức Thuận</w:t>
            </w:r>
          </w:p>
        </w:tc>
        <w:tc>
          <w:tcPr>
            <w:tcW w:w="3503" w:type="dxa"/>
          </w:tcPr>
          <w:p w14:paraId="05FC4412" w14:textId="77777777" w:rsidR="00A160FF" w:rsidRPr="00BE7BF2" w:rsidRDefault="00A160FF" w:rsidP="00EC6AC3">
            <w:pPr>
              <w:jc w:val="center"/>
              <w:rPr>
                <w:b/>
                <w:sz w:val="28"/>
                <w:szCs w:val="28"/>
                <w:lang w:val="it-IT"/>
              </w:rPr>
            </w:pPr>
          </w:p>
          <w:p w14:paraId="39CC2BC6" w14:textId="77777777" w:rsidR="002920BE" w:rsidRPr="00BE7BF2" w:rsidRDefault="006E7EB2" w:rsidP="00EC6AC3">
            <w:pPr>
              <w:jc w:val="center"/>
              <w:rPr>
                <w:b/>
                <w:sz w:val="28"/>
                <w:szCs w:val="28"/>
                <w:lang w:val="it-IT"/>
              </w:rPr>
            </w:pPr>
            <w:r w:rsidRPr="00BE7BF2">
              <w:rPr>
                <w:b/>
                <w:sz w:val="28"/>
                <w:szCs w:val="28"/>
                <w:lang w:val="it-IT"/>
              </w:rPr>
              <w:t xml:space="preserve">PHÒNG </w:t>
            </w:r>
            <w:r w:rsidR="00C070E2" w:rsidRPr="00BE7BF2">
              <w:rPr>
                <w:b/>
                <w:sz w:val="28"/>
                <w:szCs w:val="28"/>
                <w:lang w:val="it-IT"/>
              </w:rPr>
              <w:t>TT</w:t>
            </w:r>
            <w:r w:rsidRPr="00BE7BF2">
              <w:rPr>
                <w:b/>
                <w:sz w:val="28"/>
                <w:szCs w:val="28"/>
                <w:lang w:val="it-IT"/>
              </w:rPr>
              <w:t>BCXB</w:t>
            </w:r>
          </w:p>
          <w:p w14:paraId="68B81E79" w14:textId="77777777" w:rsidR="00DF2263" w:rsidRPr="00BE7BF2" w:rsidRDefault="00DF2263" w:rsidP="00EC6AC3">
            <w:pPr>
              <w:jc w:val="center"/>
              <w:rPr>
                <w:b/>
                <w:sz w:val="28"/>
                <w:szCs w:val="28"/>
                <w:lang w:val="it-IT"/>
              </w:rPr>
            </w:pPr>
          </w:p>
          <w:p w14:paraId="7A75F619" w14:textId="77777777" w:rsidR="00DF2263" w:rsidRPr="00BE7BF2" w:rsidRDefault="00DF2263" w:rsidP="00EC6AC3">
            <w:pPr>
              <w:jc w:val="center"/>
              <w:rPr>
                <w:b/>
                <w:sz w:val="28"/>
                <w:szCs w:val="28"/>
                <w:lang w:val="it-IT"/>
              </w:rPr>
            </w:pPr>
          </w:p>
          <w:p w14:paraId="1A6F1DBD" w14:textId="77777777" w:rsidR="00DF2263" w:rsidRPr="00BE7BF2" w:rsidRDefault="00DF2263" w:rsidP="00EC6AC3">
            <w:pPr>
              <w:jc w:val="center"/>
              <w:rPr>
                <w:b/>
                <w:sz w:val="28"/>
                <w:szCs w:val="28"/>
                <w:lang w:val="it-IT"/>
              </w:rPr>
            </w:pPr>
          </w:p>
          <w:p w14:paraId="33D48A7E" w14:textId="77777777" w:rsidR="000D2D6B" w:rsidRPr="00BE7BF2" w:rsidRDefault="000D2D6B" w:rsidP="00EC6AC3">
            <w:pPr>
              <w:jc w:val="center"/>
              <w:rPr>
                <w:b/>
                <w:sz w:val="28"/>
                <w:szCs w:val="28"/>
                <w:lang w:val="it-IT"/>
              </w:rPr>
            </w:pPr>
          </w:p>
          <w:p w14:paraId="7BD1CB67" w14:textId="199193F4" w:rsidR="00DF2263" w:rsidRPr="00BE7BF2" w:rsidRDefault="00AF0684" w:rsidP="00EC6AC3">
            <w:pPr>
              <w:jc w:val="center"/>
              <w:rPr>
                <w:b/>
                <w:sz w:val="28"/>
                <w:szCs w:val="28"/>
                <w:lang w:val="it-IT"/>
              </w:rPr>
            </w:pPr>
            <w:r>
              <w:rPr>
                <w:b/>
                <w:sz w:val="28"/>
                <w:szCs w:val="28"/>
                <w:lang w:val="it-IT"/>
              </w:rPr>
              <w:t>Dương Hoàng Vũ</w:t>
            </w:r>
          </w:p>
        </w:tc>
        <w:tc>
          <w:tcPr>
            <w:tcW w:w="3420" w:type="dxa"/>
          </w:tcPr>
          <w:p w14:paraId="3A752122" w14:textId="77777777" w:rsidR="00A160FF" w:rsidRPr="00BE7BF2" w:rsidRDefault="00A160FF" w:rsidP="00EC6AC3">
            <w:pPr>
              <w:jc w:val="center"/>
              <w:rPr>
                <w:b/>
                <w:sz w:val="28"/>
                <w:szCs w:val="28"/>
                <w:lang w:val="it-IT"/>
              </w:rPr>
            </w:pPr>
          </w:p>
          <w:p w14:paraId="3A84F2CA" w14:textId="77777777" w:rsidR="007D47B0" w:rsidRPr="00BE7BF2" w:rsidRDefault="007D47B0" w:rsidP="007D47B0">
            <w:pPr>
              <w:jc w:val="center"/>
              <w:rPr>
                <w:b/>
                <w:sz w:val="28"/>
                <w:szCs w:val="28"/>
                <w:lang w:val="it-IT"/>
              </w:rPr>
            </w:pPr>
            <w:r w:rsidRPr="00BE7BF2">
              <w:rPr>
                <w:b/>
                <w:sz w:val="28"/>
                <w:szCs w:val="28"/>
                <w:lang w:val="it-IT"/>
              </w:rPr>
              <w:t>PHÒNG KHTC</w:t>
            </w:r>
          </w:p>
          <w:p w14:paraId="1962F645" w14:textId="77777777" w:rsidR="007D47B0" w:rsidRPr="00BE7BF2" w:rsidRDefault="007D47B0" w:rsidP="007D47B0">
            <w:pPr>
              <w:jc w:val="center"/>
              <w:rPr>
                <w:b/>
                <w:sz w:val="28"/>
                <w:szCs w:val="28"/>
                <w:lang w:val="it-IT"/>
              </w:rPr>
            </w:pPr>
          </w:p>
          <w:p w14:paraId="048E621A" w14:textId="77777777" w:rsidR="007D47B0" w:rsidRPr="00BE7BF2" w:rsidRDefault="007D47B0" w:rsidP="007D47B0">
            <w:pPr>
              <w:jc w:val="center"/>
              <w:rPr>
                <w:b/>
                <w:sz w:val="28"/>
                <w:szCs w:val="28"/>
                <w:lang w:val="it-IT"/>
              </w:rPr>
            </w:pPr>
          </w:p>
          <w:p w14:paraId="6556394A" w14:textId="77777777" w:rsidR="007D47B0" w:rsidRPr="00BE7BF2" w:rsidRDefault="007D47B0" w:rsidP="007D47B0">
            <w:pPr>
              <w:jc w:val="center"/>
              <w:rPr>
                <w:b/>
                <w:sz w:val="28"/>
                <w:szCs w:val="28"/>
                <w:lang w:val="it-IT"/>
              </w:rPr>
            </w:pPr>
          </w:p>
          <w:p w14:paraId="37E0AE6A" w14:textId="77777777" w:rsidR="007D47B0" w:rsidRPr="00BE7BF2" w:rsidRDefault="007D47B0" w:rsidP="007D47B0">
            <w:pPr>
              <w:jc w:val="center"/>
              <w:rPr>
                <w:b/>
                <w:sz w:val="28"/>
                <w:szCs w:val="28"/>
                <w:lang w:val="it-IT"/>
              </w:rPr>
            </w:pPr>
          </w:p>
          <w:p w14:paraId="418FECE1" w14:textId="77777777" w:rsidR="007D47B0" w:rsidRPr="00BE7BF2" w:rsidRDefault="007D47B0" w:rsidP="007D47B0">
            <w:pPr>
              <w:jc w:val="center"/>
              <w:rPr>
                <w:b/>
                <w:sz w:val="28"/>
                <w:szCs w:val="28"/>
                <w:lang w:val="it-IT"/>
              </w:rPr>
            </w:pPr>
            <w:r w:rsidRPr="00BE7BF2">
              <w:rPr>
                <w:b/>
                <w:sz w:val="28"/>
                <w:szCs w:val="28"/>
                <w:lang w:val="it-IT"/>
              </w:rPr>
              <w:t>Dương Hoàng Vũ</w:t>
            </w:r>
          </w:p>
          <w:p w14:paraId="497F3B72" w14:textId="77777777" w:rsidR="000D2D6B" w:rsidRPr="00BE7BF2" w:rsidRDefault="000D2D6B" w:rsidP="00EC6AC3">
            <w:pPr>
              <w:jc w:val="center"/>
              <w:rPr>
                <w:b/>
                <w:sz w:val="28"/>
                <w:szCs w:val="28"/>
                <w:lang w:val="it-IT"/>
              </w:rPr>
            </w:pPr>
          </w:p>
        </w:tc>
      </w:tr>
      <w:tr w:rsidR="00BE7BF2" w:rsidRPr="002C5001" w14:paraId="45A18669" w14:textId="77777777" w:rsidTr="007D47B0">
        <w:trPr>
          <w:trHeight w:val="2231"/>
          <w:jc w:val="center"/>
        </w:trPr>
        <w:tc>
          <w:tcPr>
            <w:tcW w:w="3595" w:type="dxa"/>
          </w:tcPr>
          <w:p w14:paraId="0DEAA08A" w14:textId="77777777" w:rsidR="007D47B0" w:rsidRPr="00BE7BF2" w:rsidRDefault="007D47B0" w:rsidP="007D47B0">
            <w:pPr>
              <w:jc w:val="center"/>
              <w:rPr>
                <w:b/>
                <w:sz w:val="28"/>
                <w:szCs w:val="28"/>
                <w:lang w:val="it-IT"/>
              </w:rPr>
            </w:pPr>
            <w:r w:rsidRPr="00BE7BF2">
              <w:rPr>
                <w:b/>
                <w:sz w:val="28"/>
                <w:szCs w:val="28"/>
                <w:lang w:val="it-IT"/>
              </w:rPr>
              <w:t>THANH TRA SỞ</w:t>
            </w:r>
          </w:p>
          <w:p w14:paraId="7D1D8E6B" w14:textId="77777777" w:rsidR="007D47B0" w:rsidRPr="00BE7BF2" w:rsidRDefault="007D47B0" w:rsidP="007D47B0">
            <w:pPr>
              <w:jc w:val="center"/>
              <w:rPr>
                <w:b/>
                <w:sz w:val="28"/>
                <w:szCs w:val="28"/>
                <w:lang w:val="it-IT"/>
              </w:rPr>
            </w:pPr>
          </w:p>
          <w:p w14:paraId="71ED993A" w14:textId="77777777" w:rsidR="007D47B0" w:rsidRPr="00BE7BF2" w:rsidRDefault="007D47B0" w:rsidP="007D47B0">
            <w:pPr>
              <w:jc w:val="center"/>
              <w:rPr>
                <w:b/>
                <w:sz w:val="28"/>
                <w:szCs w:val="28"/>
                <w:lang w:val="it-IT"/>
              </w:rPr>
            </w:pPr>
          </w:p>
          <w:p w14:paraId="431C37BD" w14:textId="77777777" w:rsidR="007D47B0" w:rsidRPr="00BE7BF2" w:rsidRDefault="007D47B0" w:rsidP="007D47B0">
            <w:pPr>
              <w:jc w:val="center"/>
              <w:rPr>
                <w:b/>
                <w:sz w:val="28"/>
                <w:szCs w:val="28"/>
                <w:lang w:val="it-IT"/>
              </w:rPr>
            </w:pPr>
          </w:p>
          <w:p w14:paraId="2C931644" w14:textId="77777777" w:rsidR="007D47B0" w:rsidRPr="00BE7BF2" w:rsidRDefault="007D47B0" w:rsidP="007D47B0">
            <w:pPr>
              <w:jc w:val="center"/>
              <w:rPr>
                <w:b/>
                <w:sz w:val="28"/>
                <w:szCs w:val="28"/>
                <w:lang w:val="it-IT"/>
              </w:rPr>
            </w:pPr>
          </w:p>
          <w:p w14:paraId="21CA08EB" w14:textId="77777777" w:rsidR="007D47B0" w:rsidRPr="00BE7BF2" w:rsidRDefault="007D47B0" w:rsidP="007D47B0">
            <w:pPr>
              <w:jc w:val="center"/>
              <w:rPr>
                <w:b/>
                <w:sz w:val="28"/>
                <w:szCs w:val="28"/>
                <w:lang w:val="it-IT"/>
              </w:rPr>
            </w:pPr>
            <w:r w:rsidRPr="00BE7BF2">
              <w:rPr>
                <w:b/>
                <w:sz w:val="28"/>
                <w:szCs w:val="28"/>
                <w:lang w:val="it-IT"/>
              </w:rPr>
              <w:t>Nguyễn Thanh Hiền</w:t>
            </w:r>
          </w:p>
          <w:p w14:paraId="5EC4ED85" w14:textId="77777777" w:rsidR="00DF2263" w:rsidRPr="00BE7BF2" w:rsidRDefault="00DF2263" w:rsidP="00EC6AC3">
            <w:pPr>
              <w:jc w:val="center"/>
              <w:rPr>
                <w:b/>
                <w:sz w:val="28"/>
                <w:szCs w:val="28"/>
                <w:lang w:val="it-IT"/>
              </w:rPr>
            </w:pPr>
          </w:p>
        </w:tc>
        <w:tc>
          <w:tcPr>
            <w:tcW w:w="3503" w:type="dxa"/>
          </w:tcPr>
          <w:p w14:paraId="43D8F277" w14:textId="77777777" w:rsidR="007D47B0" w:rsidRPr="00BE7BF2" w:rsidRDefault="007D47B0" w:rsidP="007D47B0">
            <w:pPr>
              <w:jc w:val="center"/>
              <w:rPr>
                <w:b/>
                <w:sz w:val="28"/>
                <w:szCs w:val="28"/>
                <w:lang w:val="it-IT"/>
              </w:rPr>
            </w:pPr>
            <w:r w:rsidRPr="00BE7BF2">
              <w:rPr>
                <w:b/>
                <w:sz w:val="28"/>
                <w:szCs w:val="28"/>
                <w:lang w:val="it-IT"/>
              </w:rPr>
              <w:t xml:space="preserve">TRUNG TÂM CNTT&amp;TT </w:t>
            </w:r>
          </w:p>
          <w:p w14:paraId="74DA8F53" w14:textId="77777777" w:rsidR="007D47B0" w:rsidRPr="00BE7BF2" w:rsidRDefault="007D47B0" w:rsidP="007D47B0">
            <w:pPr>
              <w:jc w:val="center"/>
              <w:rPr>
                <w:b/>
                <w:sz w:val="28"/>
                <w:szCs w:val="28"/>
                <w:lang w:val="it-IT"/>
              </w:rPr>
            </w:pPr>
          </w:p>
          <w:p w14:paraId="7FB96A05" w14:textId="77777777" w:rsidR="007D47B0" w:rsidRPr="00BE7BF2" w:rsidRDefault="007D47B0" w:rsidP="007D47B0">
            <w:pPr>
              <w:jc w:val="center"/>
              <w:rPr>
                <w:b/>
                <w:sz w:val="28"/>
                <w:szCs w:val="28"/>
                <w:lang w:val="it-IT"/>
              </w:rPr>
            </w:pPr>
          </w:p>
          <w:p w14:paraId="07254039" w14:textId="77777777" w:rsidR="007D47B0" w:rsidRPr="00BE7BF2" w:rsidRDefault="007D47B0" w:rsidP="007D47B0">
            <w:pPr>
              <w:jc w:val="center"/>
              <w:rPr>
                <w:b/>
                <w:sz w:val="28"/>
                <w:szCs w:val="28"/>
                <w:lang w:val="it-IT"/>
              </w:rPr>
            </w:pPr>
          </w:p>
          <w:p w14:paraId="3B1D8EAB" w14:textId="77777777" w:rsidR="007D47B0" w:rsidRPr="00BE7BF2" w:rsidRDefault="007D47B0" w:rsidP="007D47B0">
            <w:pPr>
              <w:jc w:val="center"/>
              <w:rPr>
                <w:b/>
                <w:sz w:val="28"/>
                <w:szCs w:val="28"/>
                <w:lang w:val="it-IT"/>
              </w:rPr>
            </w:pPr>
          </w:p>
          <w:p w14:paraId="77F7064B" w14:textId="77777777" w:rsidR="002920BE" w:rsidRPr="00BE7BF2" w:rsidRDefault="007D47B0" w:rsidP="007D47B0">
            <w:pPr>
              <w:jc w:val="center"/>
              <w:rPr>
                <w:b/>
                <w:sz w:val="28"/>
                <w:szCs w:val="28"/>
                <w:lang w:val="it-IT"/>
              </w:rPr>
            </w:pPr>
            <w:r w:rsidRPr="00BE7BF2">
              <w:rPr>
                <w:b/>
                <w:sz w:val="28"/>
                <w:szCs w:val="28"/>
                <w:lang w:val="it-IT"/>
              </w:rPr>
              <w:t>Trần Trường Giang</w:t>
            </w:r>
            <w:r w:rsidR="00B3688C" w:rsidRPr="00BE7BF2">
              <w:rPr>
                <w:b/>
                <w:sz w:val="28"/>
                <w:szCs w:val="28"/>
                <w:lang w:val="it-IT"/>
              </w:rPr>
              <w:t xml:space="preserve"> </w:t>
            </w:r>
          </w:p>
        </w:tc>
        <w:tc>
          <w:tcPr>
            <w:tcW w:w="3420" w:type="dxa"/>
          </w:tcPr>
          <w:p w14:paraId="5AB952B9" w14:textId="77777777" w:rsidR="002920BE" w:rsidRPr="00BE7BF2" w:rsidRDefault="00B3688C" w:rsidP="00EC6AC3">
            <w:pPr>
              <w:jc w:val="center"/>
              <w:rPr>
                <w:b/>
                <w:sz w:val="28"/>
                <w:szCs w:val="28"/>
                <w:lang w:val="it-IT"/>
              </w:rPr>
            </w:pPr>
            <w:r w:rsidRPr="00BE7BF2">
              <w:rPr>
                <w:b/>
                <w:sz w:val="28"/>
                <w:szCs w:val="28"/>
                <w:lang w:val="it-IT"/>
              </w:rPr>
              <w:t>VĂN PHÒNG SỞ</w:t>
            </w:r>
          </w:p>
          <w:p w14:paraId="12A75734" w14:textId="77777777" w:rsidR="00DF2263" w:rsidRPr="00BE7BF2" w:rsidRDefault="00DF2263" w:rsidP="00EC6AC3">
            <w:pPr>
              <w:jc w:val="center"/>
              <w:rPr>
                <w:b/>
                <w:sz w:val="28"/>
                <w:szCs w:val="28"/>
                <w:lang w:val="it-IT"/>
              </w:rPr>
            </w:pPr>
          </w:p>
          <w:p w14:paraId="38C9311F" w14:textId="77777777" w:rsidR="00DF2263" w:rsidRPr="00BE7BF2" w:rsidRDefault="00DF2263" w:rsidP="00EC6AC3">
            <w:pPr>
              <w:jc w:val="center"/>
              <w:rPr>
                <w:b/>
                <w:sz w:val="28"/>
                <w:szCs w:val="28"/>
                <w:lang w:val="it-IT"/>
              </w:rPr>
            </w:pPr>
          </w:p>
          <w:p w14:paraId="196E33D4" w14:textId="77777777" w:rsidR="00DF2263" w:rsidRPr="00BE7BF2" w:rsidRDefault="00DF2263" w:rsidP="00EC6AC3">
            <w:pPr>
              <w:jc w:val="center"/>
              <w:rPr>
                <w:b/>
                <w:sz w:val="28"/>
                <w:szCs w:val="28"/>
                <w:lang w:val="it-IT"/>
              </w:rPr>
            </w:pPr>
          </w:p>
          <w:p w14:paraId="33C6FD05" w14:textId="77777777" w:rsidR="00DF2263" w:rsidRPr="00BE7BF2" w:rsidRDefault="00DF2263" w:rsidP="00EC6AC3">
            <w:pPr>
              <w:jc w:val="center"/>
              <w:rPr>
                <w:b/>
                <w:sz w:val="28"/>
                <w:szCs w:val="28"/>
                <w:lang w:val="it-IT"/>
              </w:rPr>
            </w:pPr>
          </w:p>
          <w:p w14:paraId="73E57AB6" w14:textId="77777777" w:rsidR="00DF2263" w:rsidRPr="00BE7BF2" w:rsidRDefault="00DF2263" w:rsidP="00EC6AC3">
            <w:pPr>
              <w:jc w:val="center"/>
              <w:rPr>
                <w:b/>
                <w:sz w:val="28"/>
                <w:szCs w:val="28"/>
                <w:lang w:val="it-IT"/>
              </w:rPr>
            </w:pPr>
            <w:r w:rsidRPr="00BE7BF2">
              <w:rPr>
                <w:b/>
                <w:sz w:val="28"/>
                <w:szCs w:val="28"/>
                <w:lang w:val="it-IT"/>
              </w:rPr>
              <w:t>Phạm Thu Hồng</w:t>
            </w:r>
          </w:p>
        </w:tc>
      </w:tr>
    </w:tbl>
    <w:p w14:paraId="60AE525E" w14:textId="77777777" w:rsidR="00550D45" w:rsidRPr="00BE7BF2" w:rsidRDefault="00550D45" w:rsidP="00EC6AC3">
      <w:pPr>
        <w:rPr>
          <w:b/>
          <w:sz w:val="28"/>
          <w:szCs w:val="28"/>
          <w:lang w:val="it-IT"/>
        </w:rPr>
      </w:pPr>
    </w:p>
    <w:sectPr w:rsidR="00550D45" w:rsidRPr="00BE7BF2" w:rsidSect="00A22C2C">
      <w:footerReference w:type="even" r:id="rId7"/>
      <w:footerReference w:type="default" r:id="rId8"/>
      <w:footerReference w:type="first" r:id="rId9"/>
      <w:pgSz w:w="11907" w:h="16840" w:code="9"/>
      <w:pgMar w:top="1135" w:right="1275" w:bottom="851" w:left="1701" w:header="448"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3A9A7" w14:textId="77777777" w:rsidR="0072201D" w:rsidRDefault="0072201D">
      <w:r>
        <w:separator/>
      </w:r>
    </w:p>
  </w:endnote>
  <w:endnote w:type="continuationSeparator" w:id="0">
    <w:p w14:paraId="39271D95" w14:textId="77777777" w:rsidR="0072201D" w:rsidRDefault="00722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84635" w14:textId="4A2C1940" w:rsidR="0037652E" w:rsidRDefault="0037652E" w:rsidP="00C6523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410EC7">
      <w:rPr>
        <w:rStyle w:val="PageNumber"/>
      </w:rPr>
      <w:fldChar w:fldCharType="separate"/>
    </w:r>
    <w:r w:rsidR="00410EC7">
      <w:rPr>
        <w:rStyle w:val="PageNumber"/>
        <w:noProof/>
      </w:rPr>
      <w:t>3</w:t>
    </w:r>
    <w:r>
      <w:rPr>
        <w:rStyle w:val="PageNumber"/>
      </w:rPr>
      <w:fldChar w:fldCharType="end"/>
    </w:r>
  </w:p>
  <w:p w14:paraId="72DA321F" w14:textId="77777777" w:rsidR="0037652E" w:rsidRDefault="003765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5A0F7" w14:textId="77777777" w:rsidR="00EC6AC3" w:rsidRDefault="00EC6AC3">
    <w:pPr>
      <w:pStyle w:val="Footer"/>
      <w:jc w:val="right"/>
    </w:pPr>
    <w:r>
      <w:fldChar w:fldCharType="begin"/>
    </w:r>
    <w:r>
      <w:instrText xml:space="preserve"> PAGE   \* MERGEFORMAT </w:instrText>
    </w:r>
    <w:r>
      <w:fldChar w:fldCharType="separate"/>
    </w:r>
    <w:r w:rsidR="00DA527E">
      <w:rPr>
        <w:noProof/>
      </w:rPr>
      <w:t>6</w:t>
    </w:r>
    <w:r>
      <w:fldChar w:fldCharType="end"/>
    </w:r>
  </w:p>
  <w:p w14:paraId="0D1CD616" w14:textId="77777777" w:rsidR="00EC6AC3" w:rsidRDefault="00EC6A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67221" w14:textId="77777777" w:rsidR="000852EC" w:rsidRDefault="000852EC">
    <w:pPr>
      <w:pStyle w:val="Footer"/>
      <w:jc w:val="right"/>
    </w:pPr>
    <w:r>
      <w:fldChar w:fldCharType="begin"/>
    </w:r>
    <w:r>
      <w:instrText xml:space="preserve"> PAGE   \* MERGEFORMAT </w:instrText>
    </w:r>
    <w:r>
      <w:fldChar w:fldCharType="separate"/>
    </w:r>
    <w:r w:rsidR="00DA527E">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6FFEC" w14:textId="77777777" w:rsidR="0072201D" w:rsidRDefault="0072201D">
      <w:r>
        <w:separator/>
      </w:r>
    </w:p>
  </w:footnote>
  <w:footnote w:type="continuationSeparator" w:id="0">
    <w:p w14:paraId="3622527E" w14:textId="77777777" w:rsidR="0072201D" w:rsidRDefault="007220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D28BF"/>
    <w:multiLevelType w:val="hybridMultilevel"/>
    <w:tmpl w:val="E0B080C6"/>
    <w:lvl w:ilvl="0" w:tplc="C90679C6">
      <w:start w:val="1"/>
      <w:numFmt w:val="decimal"/>
      <w:lvlText w:val="(%1)"/>
      <w:lvlJc w:val="left"/>
      <w:pPr>
        <w:tabs>
          <w:tab w:val="num" w:pos="1920"/>
        </w:tabs>
        <w:ind w:left="1920" w:hanging="1140"/>
      </w:pPr>
      <w:rPr>
        <w:rFonts w:hint="default"/>
        <w:b w:val="0"/>
        <w:color w:val="auto"/>
      </w:rPr>
    </w:lvl>
    <w:lvl w:ilvl="1" w:tplc="A01CDDF8">
      <w:start w:val="5"/>
      <w:numFmt w:val="decimal"/>
      <w:lvlText w:val="%2."/>
      <w:lvlJc w:val="left"/>
      <w:pPr>
        <w:tabs>
          <w:tab w:val="num" w:pos="1789"/>
        </w:tabs>
        <w:ind w:left="1789" w:hanging="360"/>
      </w:pPr>
      <w:rPr>
        <w:rFonts w:hint="default"/>
      </w:r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 w15:restartNumberingAfterBreak="0">
    <w:nsid w:val="25D45E10"/>
    <w:multiLevelType w:val="hybridMultilevel"/>
    <w:tmpl w:val="593EF1B8"/>
    <w:lvl w:ilvl="0" w:tplc="D9D8C6E4">
      <w:start w:val="1"/>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3C46EA3"/>
    <w:multiLevelType w:val="hybridMultilevel"/>
    <w:tmpl w:val="DBF26D1A"/>
    <w:lvl w:ilvl="0" w:tplc="E3AA9648">
      <w:start w:val="1"/>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4BA78A8"/>
    <w:multiLevelType w:val="hybridMultilevel"/>
    <w:tmpl w:val="21089FF0"/>
    <w:lvl w:ilvl="0" w:tplc="F64A194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031712058">
    <w:abstractNumId w:val="0"/>
  </w:num>
  <w:num w:numId="2" w16cid:durableId="114566065">
    <w:abstractNumId w:val="3"/>
  </w:num>
  <w:num w:numId="3" w16cid:durableId="1708986684">
    <w:abstractNumId w:val="1"/>
  </w:num>
  <w:num w:numId="4" w16cid:durableId="14258819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369"/>
    <w:rsid w:val="00000D4A"/>
    <w:rsid w:val="000038E1"/>
    <w:rsid w:val="000114E5"/>
    <w:rsid w:val="00012044"/>
    <w:rsid w:val="00012ABD"/>
    <w:rsid w:val="000133C0"/>
    <w:rsid w:val="000164AF"/>
    <w:rsid w:val="00020A3B"/>
    <w:rsid w:val="00020F27"/>
    <w:rsid w:val="000269D4"/>
    <w:rsid w:val="00026BFC"/>
    <w:rsid w:val="00026CB9"/>
    <w:rsid w:val="00036021"/>
    <w:rsid w:val="00040692"/>
    <w:rsid w:val="00040D9B"/>
    <w:rsid w:val="0004242A"/>
    <w:rsid w:val="00042660"/>
    <w:rsid w:val="00043181"/>
    <w:rsid w:val="0005176D"/>
    <w:rsid w:val="000518B0"/>
    <w:rsid w:val="00063ECE"/>
    <w:rsid w:val="000722D0"/>
    <w:rsid w:val="00072A63"/>
    <w:rsid w:val="00076512"/>
    <w:rsid w:val="000852EC"/>
    <w:rsid w:val="000954BD"/>
    <w:rsid w:val="000A1E75"/>
    <w:rsid w:val="000A6834"/>
    <w:rsid w:val="000B25F6"/>
    <w:rsid w:val="000B7208"/>
    <w:rsid w:val="000D089A"/>
    <w:rsid w:val="000D235C"/>
    <w:rsid w:val="000D2D6B"/>
    <w:rsid w:val="000D7AE9"/>
    <w:rsid w:val="000E6EA9"/>
    <w:rsid w:val="000F0C2B"/>
    <w:rsid w:val="000F198A"/>
    <w:rsid w:val="00103604"/>
    <w:rsid w:val="0010636C"/>
    <w:rsid w:val="00117682"/>
    <w:rsid w:val="001225F8"/>
    <w:rsid w:val="0012524D"/>
    <w:rsid w:val="0017274A"/>
    <w:rsid w:val="0018302B"/>
    <w:rsid w:val="00190CE6"/>
    <w:rsid w:val="00191578"/>
    <w:rsid w:val="001B5C36"/>
    <w:rsid w:val="001D5736"/>
    <w:rsid w:val="001D61F5"/>
    <w:rsid w:val="001E60D0"/>
    <w:rsid w:val="001F1646"/>
    <w:rsid w:val="001F5FBB"/>
    <w:rsid w:val="0020019B"/>
    <w:rsid w:val="00201AC6"/>
    <w:rsid w:val="00202886"/>
    <w:rsid w:val="00205EC5"/>
    <w:rsid w:val="0021563A"/>
    <w:rsid w:val="00216120"/>
    <w:rsid w:val="00220931"/>
    <w:rsid w:val="00223F32"/>
    <w:rsid w:val="00230B06"/>
    <w:rsid w:val="002322DF"/>
    <w:rsid w:val="0025744F"/>
    <w:rsid w:val="0027118C"/>
    <w:rsid w:val="002847F0"/>
    <w:rsid w:val="002920BE"/>
    <w:rsid w:val="0029222D"/>
    <w:rsid w:val="00292820"/>
    <w:rsid w:val="00294BDA"/>
    <w:rsid w:val="00297CB0"/>
    <w:rsid w:val="002A5CF5"/>
    <w:rsid w:val="002B5DF1"/>
    <w:rsid w:val="002C061D"/>
    <w:rsid w:val="002C0A79"/>
    <w:rsid w:val="002C109D"/>
    <w:rsid w:val="002C217C"/>
    <w:rsid w:val="002C28D5"/>
    <w:rsid w:val="002C2DCA"/>
    <w:rsid w:val="002C44D6"/>
    <w:rsid w:val="002C5001"/>
    <w:rsid w:val="002C5532"/>
    <w:rsid w:val="002C669F"/>
    <w:rsid w:val="002C731C"/>
    <w:rsid w:val="002D4E2F"/>
    <w:rsid w:val="002D5DD9"/>
    <w:rsid w:val="002E0D82"/>
    <w:rsid w:val="002E3851"/>
    <w:rsid w:val="002E4AA4"/>
    <w:rsid w:val="002F1CCF"/>
    <w:rsid w:val="003038B8"/>
    <w:rsid w:val="00307CB2"/>
    <w:rsid w:val="00325123"/>
    <w:rsid w:val="00331355"/>
    <w:rsid w:val="003363C2"/>
    <w:rsid w:val="00337639"/>
    <w:rsid w:val="00337AE7"/>
    <w:rsid w:val="00340058"/>
    <w:rsid w:val="00357189"/>
    <w:rsid w:val="00360982"/>
    <w:rsid w:val="00373DA8"/>
    <w:rsid w:val="00374B06"/>
    <w:rsid w:val="0037652E"/>
    <w:rsid w:val="00377D15"/>
    <w:rsid w:val="00386874"/>
    <w:rsid w:val="00393D53"/>
    <w:rsid w:val="00395C9C"/>
    <w:rsid w:val="003A61FD"/>
    <w:rsid w:val="003B290D"/>
    <w:rsid w:val="003C0806"/>
    <w:rsid w:val="003C1C65"/>
    <w:rsid w:val="003C46EA"/>
    <w:rsid w:val="003C6BE5"/>
    <w:rsid w:val="003D69E4"/>
    <w:rsid w:val="003E6C3C"/>
    <w:rsid w:val="00400B1F"/>
    <w:rsid w:val="00410EC7"/>
    <w:rsid w:val="00417D32"/>
    <w:rsid w:val="00420ECA"/>
    <w:rsid w:val="004230C7"/>
    <w:rsid w:val="00431409"/>
    <w:rsid w:val="00440951"/>
    <w:rsid w:val="00440F25"/>
    <w:rsid w:val="004511DF"/>
    <w:rsid w:val="00452557"/>
    <w:rsid w:val="00456A19"/>
    <w:rsid w:val="0046279C"/>
    <w:rsid w:val="00465AD3"/>
    <w:rsid w:val="00466D27"/>
    <w:rsid w:val="00471833"/>
    <w:rsid w:val="0048059C"/>
    <w:rsid w:val="004852A7"/>
    <w:rsid w:val="00496408"/>
    <w:rsid w:val="004B462B"/>
    <w:rsid w:val="004C3E64"/>
    <w:rsid w:val="004D02A8"/>
    <w:rsid w:val="004D3EE0"/>
    <w:rsid w:val="004E5F4D"/>
    <w:rsid w:val="0050206B"/>
    <w:rsid w:val="00507E70"/>
    <w:rsid w:val="00521721"/>
    <w:rsid w:val="0053495B"/>
    <w:rsid w:val="00536A20"/>
    <w:rsid w:val="0054583D"/>
    <w:rsid w:val="005458AC"/>
    <w:rsid w:val="00545938"/>
    <w:rsid w:val="00550D45"/>
    <w:rsid w:val="00560EAE"/>
    <w:rsid w:val="005706A3"/>
    <w:rsid w:val="00570E9C"/>
    <w:rsid w:val="0058451D"/>
    <w:rsid w:val="005903FA"/>
    <w:rsid w:val="0059468D"/>
    <w:rsid w:val="0059529B"/>
    <w:rsid w:val="005A175A"/>
    <w:rsid w:val="005A3C5E"/>
    <w:rsid w:val="005A5104"/>
    <w:rsid w:val="005B1656"/>
    <w:rsid w:val="005B40DE"/>
    <w:rsid w:val="005C0E30"/>
    <w:rsid w:val="005C27C2"/>
    <w:rsid w:val="005D0341"/>
    <w:rsid w:val="005D4CFF"/>
    <w:rsid w:val="005E3E7C"/>
    <w:rsid w:val="0060407B"/>
    <w:rsid w:val="00605D10"/>
    <w:rsid w:val="00606D5B"/>
    <w:rsid w:val="006127A3"/>
    <w:rsid w:val="00612DF0"/>
    <w:rsid w:val="00623721"/>
    <w:rsid w:val="00626BDC"/>
    <w:rsid w:val="006278C6"/>
    <w:rsid w:val="00632FBC"/>
    <w:rsid w:val="00643A07"/>
    <w:rsid w:val="006456B7"/>
    <w:rsid w:val="00651C5F"/>
    <w:rsid w:val="0065439A"/>
    <w:rsid w:val="0065710E"/>
    <w:rsid w:val="00662FA5"/>
    <w:rsid w:val="0066427B"/>
    <w:rsid w:val="006644C8"/>
    <w:rsid w:val="0066781F"/>
    <w:rsid w:val="00681E0C"/>
    <w:rsid w:val="006864F6"/>
    <w:rsid w:val="00697724"/>
    <w:rsid w:val="006C1235"/>
    <w:rsid w:val="006E3E9A"/>
    <w:rsid w:val="006E7EB2"/>
    <w:rsid w:val="006F564C"/>
    <w:rsid w:val="00702B9F"/>
    <w:rsid w:val="00706DF8"/>
    <w:rsid w:val="007149ED"/>
    <w:rsid w:val="0072201D"/>
    <w:rsid w:val="007234EF"/>
    <w:rsid w:val="00744B5B"/>
    <w:rsid w:val="00745256"/>
    <w:rsid w:val="007525DC"/>
    <w:rsid w:val="00754762"/>
    <w:rsid w:val="00763301"/>
    <w:rsid w:val="00765E18"/>
    <w:rsid w:val="0076726A"/>
    <w:rsid w:val="00781443"/>
    <w:rsid w:val="007B112C"/>
    <w:rsid w:val="007B5627"/>
    <w:rsid w:val="007B5E4C"/>
    <w:rsid w:val="007B6CDF"/>
    <w:rsid w:val="007D08FE"/>
    <w:rsid w:val="007D47B0"/>
    <w:rsid w:val="007D61EF"/>
    <w:rsid w:val="007E0777"/>
    <w:rsid w:val="007E4562"/>
    <w:rsid w:val="007F63AB"/>
    <w:rsid w:val="007F7C6C"/>
    <w:rsid w:val="00806679"/>
    <w:rsid w:val="00811382"/>
    <w:rsid w:val="00811624"/>
    <w:rsid w:val="0081792A"/>
    <w:rsid w:val="00817AF3"/>
    <w:rsid w:val="00821AEA"/>
    <w:rsid w:val="00840639"/>
    <w:rsid w:val="008410CE"/>
    <w:rsid w:val="008458CB"/>
    <w:rsid w:val="00847376"/>
    <w:rsid w:val="00882952"/>
    <w:rsid w:val="0088712C"/>
    <w:rsid w:val="008A3CF9"/>
    <w:rsid w:val="008B516C"/>
    <w:rsid w:val="008C734C"/>
    <w:rsid w:val="008D3255"/>
    <w:rsid w:val="008F321B"/>
    <w:rsid w:val="00901FEF"/>
    <w:rsid w:val="00916927"/>
    <w:rsid w:val="00923773"/>
    <w:rsid w:val="009260EC"/>
    <w:rsid w:val="009306EE"/>
    <w:rsid w:val="00933E0A"/>
    <w:rsid w:val="0094163E"/>
    <w:rsid w:val="0094520D"/>
    <w:rsid w:val="00955B09"/>
    <w:rsid w:val="00956DC9"/>
    <w:rsid w:val="009572C9"/>
    <w:rsid w:val="00977F7B"/>
    <w:rsid w:val="009837F2"/>
    <w:rsid w:val="00984F6A"/>
    <w:rsid w:val="00985065"/>
    <w:rsid w:val="00987506"/>
    <w:rsid w:val="00987C55"/>
    <w:rsid w:val="00990396"/>
    <w:rsid w:val="009B5CEA"/>
    <w:rsid w:val="009B700A"/>
    <w:rsid w:val="009C7405"/>
    <w:rsid w:val="009D01AE"/>
    <w:rsid w:val="009D1974"/>
    <w:rsid w:val="009D3BBE"/>
    <w:rsid w:val="009E48CD"/>
    <w:rsid w:val="009F281E"/>
    <w:rsid w:val="00A01A67"/>
    <w:rsid w:val="00A160FF"/>
    <w:rsid w:val="00A20E98"/>
    <w:rsid w:val="00A22101"/>
    <w:rsid w:val="00A22C2C"/>
    <w:rsid w:val="00A3216B"/>
    <w:rsid w:val="00A36CE2"/>
    <w:rsid w:val="00A43859"/>
    <w:rsid w:val="00A44B5F"/>
    <w:rsid w:val="00A467F5"/>
    <w:rsid w:val="00A53CFB"/>
    <w:rsid w:val="00A54476"/>
    <w:rsid w:val="00A7262A"/>
    <w:rsid w:val="00A871CB"/>
    <w:rsid w:val="00A97174"/>
    <w:rsid w:val="00AB0F8F"/>
    <w:rsid w:val="00AB4411"/>
    <w:rsid w:val="00AB57E5"/>
    <w:rsid w:val="00AC4CB9"/>
    <w:rsid w:val="00AE494D"/>
    <w:rsid w:val="00AE7D6C"/>
    <w:rsid w:val="00AF0684"/>
    <w:rsid w:val="00B012CD"/>
    <w:rsid w:val="00B13F3A"/>
    <w:rsid w:val="00B16626"/>
    <w:rsid w:val="00B175F8"/>
    <w:rsid w:val="00B3688C"/>
    <w:rsid w:val="00B44D5C"/>
    <w:rsid w:val="00B44FC3"/>
    <w:rsid w:val="00B61C9E"/>
    <w:rsid w:val="00B74E95"/>
    <w:rsid w:val="00B76DBC"/>
    <w:rsid w:val="00B82AA8"/>
    <w:rsid w:val="00B861E9"/>
    <w:rsid w:val="00B917CD"/>
    <w:rsid w:val="00B919AF"/>
    <w:rsid w:val="00BA2CDE"/>
    <w:rsid w:val="00BA4788"/>
    <w:rsid w:val="00BA7229"/>
    <w:rsid w:val="00BB79E0"/>
    <w:rsid w:val="00BC741C"/>
    <w:rsid w:val="00BD2764"/>
    <w:rsid w:val="00BD7275"/>
    <w:rsid w:val="00BE7BF2"/>
    <w:rsid w:val="00C03FD8"/>
    <w:rsid w:val="00C070E2"/>
    <w:rsid w:val="00C07FC9"/>
    <w:rsid w:val="00C123F2"/>
    <w:rsid w:val="00C15B37"/>
    <w:rsid w:val="00C321CC"/>
    <w:rsid w:val="00C41282"/>
    <w:rsid w:val="00C420FA"/>
    <w:rsid w:val="00C46067"/>
    <w:rsid w:val="00C51B7B"/>
    <w:rsid w:val="00C52FA3"/>
    <w:rsid w:val="00C577BE"/>
    <w:rsid w:val="00C6523C"/>
    <w:rsid w:val="00C701B5"/>
    <w:rsid w:val="00C712EB"/>
    <w:rsid w:val="00C752DB"/>
    <w:rsid w:val="00C75A00"/>
    <w:rsid w:val="00C85CB3"/>
    <w:rsid w:val="00C87331"/>
    <w:rsid w:val="00C9443F"/>
    <w:rsid w:val="00C965EF"/>
    <w:rsid w:val="00C97F0B"/>
    <w:rsid w:val="00CA68D7"/>
    <w:rsid w:val="00CB0E68"/>
    <w:rsid w:val="00CB51E0"/>
    <w:rsid w:val="00CB78A1"/>
    <w:rsid w:val="00CB7E28"/>
    <w:rsid w:val="00CC6D4D"/>
    <w:rsid w:val="00CD1888"/>
    <w:rsid w:val="00CD3D13"/>
    <w:rsid w:val="00CE1726"/>
    <w:rsid w:val="00CE2DD2"/>
    <w:rsid w:val="00CE51C9"/>
    <w:rsid w:val="00CF2DC1"/>
    <w:rsid w:val="00CF7499"/>
    <w:rsid w:val="00D11773"/>
    <w:rsid w:val="00D128D5"/>
    <w:rsid w:val="00D14F9B"/>
    <w:rsid w:val="00D170C7"/>
    <w:rsid w:val="00D17E92"/>
    <w:rsid w:val="00D41C6F"/>
    <w:rsid w:val="00D61369"/>
    <w:rsid w:val="00D664FB"/>
    <w:rsid w:val="00D736A2"/>
    <w:rsid w:val="00D76573"/>
    <w:rsid w:val="00D81081"/>
    <w:rsid w:val="00D8430F"/>
    <w:rsid w:val="00D90E2A"/>
    <w:rsid w:val="00D94879"/>
    <w:rsid w:val="00D9697D"/>
    <w:rsid w:val="00DA527E"/>
    <w:rsid w:val="00DA6DA5"/>
    <w:rsid w:val="00DB2C2B"/>
    <w:rsid w:val="00DC1924"/>
    <w:rsid w:val="00DD29FD"/>
    <w:rsid w:val="00DD2EAD"/>
    <w:rsid w:val="00DF17E6"/>
    <w:rsid w:val="00DF2263"/>
    <w:rsid w:val="00DF22CD"/>
    <w:rsid w:val="00DF2A44"/>
    <w:rsid w:val="00DF5363"/>
    <w:rsid w:val="00E050D5"/>
    <w:rsid w:val="00E12DBB"/>
    <w:rsid w:val="00E36F23"/>
    <w:rsid w:val="00E4120F"/>
    <w:rsid w:val="00E433F2"/>
    <w:rsid w:val="00E442EB"/>
    <w:rsid w:val="00E5010E"/>
    <w:rsid w:val="00E72841"/>
    <w:rsid w:val="00E761D6"/>
    <w:rsid w:val="00E83110"/>
    <w:rsid w:val="00E92A2D"/>
    <w:rsid w:val="00EA378A"/>
    <w:rsid w:val="00EA5B20"/>
    <w:rsid w:val="00EA692F"/>
    <w:rsid w:val="00EB1DF8"/>
    <w:rsid w:val="00EB3BC5"/>
    <w:rsid w:val="00EC4228"/>
    <w:rsid w:val="00EC6AC3"/>
    <w:rsid w:val="00EE6191"/>
    <w:rsid w:val="00EF19FA"/>
    <w:rsid w:val="00EF637A"/>
    <w:rsid w:val="00EF6EC1"/>
    <w:rsid w:val="00F026AF"/>
    <w:rsid w:val="00F03C32"/>
    <w:rsid w:val="00F06CC3"/>
    <w:rsid w:val="00F13C64"/>
    <w:rsid w:val="00F15FAB"/>
    <w:rsid w:val="00F2536C"/>
    <w:rsid w:val="00F33424"/>
    <w:rsid w:val="00F426B8"/>
    <w:rsid w:val="00F601BA"/>
    <w:rsid w:val="00F61A6E"/>
    <w:rsid w:val="00F61CCA"/>
    <w:rsid w:val="00F67A75"/>
    <w:rsid w:val="00F778CB"/>
    <w:rsid w:val="00F80557"/>
    <w:rsid w:val="00F926DC"/>
    <w:rsid w:val="00FA1D3B"/>
    <w:rsid w:val="00FB7C37"/>
    <w:rsid w:val="00FC6AB2"/>
    <w:rsid w:val="00FD3847"/>
    <w:rsid w:val="00FD6D46"/>
    <w:rsid w:val="00FE1127"/>
    <w:rsid w:val="00FE2BC0"/>
    <w:rsid w:val="00FE7FBF"/>
    <w:rsid w:val="00FF444E"/>
    <w:rsid w:val="00FF4596"/>
    <w:rsid w:val="00FF6A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D0DA1B"/>
  <w15:docId w15:val="{7BD404E7-6F83-43B1-9EC9-AA3368AB6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3">
    <w:name w:val="heading 3"/>
    <w:basedOn w:val="Normal"/>
    <w:qFormat/>
    <w:rsid w:val="00D61369"/>
    <w:pPr>
      <w:spacing w:before="100" w:beforeAutospacing="1" w:after="100" w:afterAutospacing="1"/>
      <w:outlineLvl w:val="2"/>
    </w:pPr>
    <w:rPr>
      <w:b/>
      <w:bCs/>
      <w:sz w:val="27"/>
      <w:szCs w:val="27"/>
    </w:rPr>
  </w:style>
  <w:style w:type="paragraph" w:styleId="Heading4">
    <w:name w:val="heading 4"/>
    <w:basedOn w:val="Normal"/>
    <w:qFormat/>
    <w:rsid w:val="00D61369"/>
    <w:pPr>
      <w:spacing w:before="100" w:beforeAutospacing="1" w:after="100" w:afterAutospacing="1"/>
      <w:outlineLvl w:val="3"/>
    </w:pPr>
    <w:rPr>
      <w:b/>
      <w:bCs/>
    </w:rPr>
  </w:style>
  <w:style w:type="paragraph" w:styleId="Heading5">
    <w:name w:val="heading 5"/>
    <w:basedOn w:val="Normal"/>
    <w:next w:val="Normal"/>
    <w:qFormat/>
    <w:rsid w:val="005C0E30"/>
    <w:pPr>
      <w:spacing w:before="240" w:after="60"/>
      <w:outlineLvl w:val="4"/>
    </w:pPr>
    <w:rPr>
      <w:b/>
      <w:bCs/>
      <w:i/>
      <w:iCs/>
      <w:sz w:val="26"/>
      <w:szCs w:val="26"/>
    </w:rPr>
  </w:style>
  <w:style w:type="paragraph" w:styleId="Heading6">
    <w:name w:val="heading 6"/>
    <w:basedOn w:val="Normal"/>
    <w:qFormat/>
    <w:rsid w:val="00D61369"/>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D61369"/>
    <w:pPr>
      <w:spacing w:before="100" w:beforeAutospacing="1" w:after="100" w:afterAutospacing="1"/>
    </w:pPr>
  </w:style>
  <w:style w:type="character" w:styleId="Strong">
    <w:name w:val="Strong"/>
    <w:qFormat/>
    <w:rsid w:val="00D61369"/>
    <w:rPr>
      <w:b/>
      <w:bCs/>
    </w:rPr>
  </w:style>
  <w:style w:type="character" w:styleId="Emphasis">
    <w:name w:val="Emphasis"/>
    <w:qFormat/>
    <w:rsid w:val="00D61369"/>
    <w:rPr>
      <w:i/>
      <w:iCs/>
    </w:rPr>
  </w:style>
  <w:style w:type="paragraph" w:styleId="BodyTextIndent3">
    <w:name w:val="Body Text Indent 3"/>
    <w:basedOn w:val="Normal"/>
    <w:rsid w:val="00D61369"/>
    <w:pPr>
      <w:spacing w:before="100" w:beforeAutospacing="1" w:after="100" w:afterAutospacing="1"/>
    </w:pPr>
  </w:style>
  <w:style w:type="paragraph" w:styleId="ListBullet2">
    <w:name w:val="List Bullet 2"/>
    <w:basedOn w:val="Normal"/>
    <w:rsid w:val="00D61369"/>
    <w:pPr>
      <w:spacing w:before="100" w:beforeAutospacing="1" w:after="100" w:afterAutospacing="1"/>
    </w:pPr>
  </w:style>
  <w:style w:type="paragraph" w:styleId="BodyTextIndent">
    <w:name w:val="Body Text Indent"/>
    <w:basedOn w:val="Normal"/>
    <w:link w:val="BodyTextIndentChar"/>
    <w:rsid w:val="00D61369"/>
    <w:pPr>
      <w:spacing w:before="100" w:beforeAutospacing="1" w:after="100" w:afterAutospacing="1"/>
    </w:pPr>
  </w:style>
  <w:style w:type="paragraph" w:styleId="BodyText2">
    <w:name w:val="Body Text 2"/>
    <w:basedOn w:val="Normal"/>
    <w:rsid w:val="00D61369"/>
    <w:pPr>
      <w:spacing w:before="100" w:beforeAutospacing="1" w:after="100" w:afterAutospacing="1"/>
    </w:pPr>
  </w:style>
  <w:style w:type="paragraph" w:styleId="BodyText">
    <w:name w:val="Body Text"/>
    <w:basedOn w:val="Normal"/>
    <w:rsid w:val="00D61369"/>
    <w:pPr>
      <w:spacing w:before="100" w:beforeAutospacing="1" w:after="100" w:afterAutospacing="1"/>
    </w:pPr>
  </w:style>
  <w:style w:type="paragraph" w:styleId="Footer">
    <w:name w:val="footer"/>
    <w:basedOn w:val="Normal"/>
    <w:link w:val="FooterChar"/>
    <w:uiPriority w:val="99"/>
    <w:rsid w:val="00D61369"/>
    <w:pPr>
      <w:spacing w:before="100" w:beforeAutospacing="1" w:after="100" w:afterAutospacing="1"/>
    </w:pPr>
  </w:style>
  <w:style w:type="paragraph" w:styleId="BodyText3">
    <w:name w:val="Body Text 3"/>
    <w:basedOn w:val="Normal"/>
    <w:rsid w:val="00D61369"/>
    <w:pPr>
      <w:spacing w:before="100" w:beforeAutospacing="1" w:after="100" w:afterAutospacing="1"/>
    </w:pPr>
  </w:style>
  <w:style w:type="paragraph" w:customStyle="1" w:styleId="CharCharCharCharCharCharCharCharCharCharCharCharCharCharCharCharCharCharCharCharCharCharCharCharChar">
    <w:name w:val="Char Char Char Char Char Char Char Char Char Char Char Char Char Char Char Char Char Char Char Char Char Char Char Char Char"/>
    <w:autoRedefine/>
    <w:rsid w:val="00D61369"/>
    <w:pPr>
      <w:tabs>
        <w:tab w:val="num" w:pos="720"/>
      </w:tabs>
      <w:spacing w:after="120"/>
      <w:ind w:left="357"/>
    </w:pPr>
    <w:rPr>
      <w:sz w:val="24"/>
      <w:szCs w:val="24"/>
    </w:rPr>
  </w:style>
  <w:style w:type="paragraph" w:customStyle="1" w:styleId="doan">
    <w:name w:val="doan"/>
    <w:basedOn w:val="Normal"/>
    <w:rsid w:val="00D61369"/>
    <w:pPr>
      <w:widowControl w:val="0"/>
      <w:spacing w:before="120"/>
      <w:ind w:firstLine="720"/>
      <w:jc w:val="both"/>
    </w:pPr>
    <w:rPr>
      <w:color w:val="000000"/>
      <w:sz w:val="28"/>
      <w:szCs w:val="20"/>
    </w:rPr>
  </w:style>
  <w:style w:type="paragraph" w:customStyle="1" w:styleId="CharCharCharCharCharCharChar">
    <w:name w:val="Char Char Char Char Char Char Char"/>
    <w:basedOn w:val="Normal"/>
    <w:semiHidden/>
    <w:rsid w:val="005C0E30"/>
    <w:pPr>
      <w:spacing w:after="160" w:line="240" w:lineRule="exact"/>
    </w:pPr>
    <w:rPr>
      <w:rFonts w:ascii="Arial" w:hAnsi="Arial"/>
      <w:sz w:val="22"/>
      <w:szCs w:val="22"/>
    </w:rPr>
  </w:style>
  <w:style w:type="character" w:styleId="PageNumber">
    <w:name w:val="page number"/>
    <w:basedOn w:val="DefaultParagraphFont"/>
    <w:rsid w:val="00020A3B"/>
  </w:style>
  <w:style w:type="paragraph" w:customStyle="1" w:styleId="Char">
    <w:name w:val="Char"/>
    <w:autoRedefine/>
    <w:rsid w:val="008F321B"/>
    <w:pPr>
      <w:tabs>
        <w:tab w:val="num" w:pos="720"/>
      </w:tabs>
      <w:spacing w:after="120"/>
      <w:ind w:left="357"/>
    </w:pPr>
    <w:rPr>
      <w:sz w:val="24"/>
      <w:szCs w:val="24"/>
    </w:rPr>
  </w:style>
  <w:style w:type="table" w:styleId="TableGrid">
    <w:name w:val="Table Grid"/>
    <w:basedOn w:val="TableNormal"/>
    <w:rsid w:val="002920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95C9C"/>
    <w:pPr>
      <w:tabs>
        <w:tab w:val="center" w:pos="4320"/>
        <w:tab w:val="right" w:pos="8640"/>
      </w:tabs>
    </w:pPr>
  </w:style>
  <w:style w:type="character" w:customStyle="1" w:styleId="FooterChar">
    <w:name w:val="Footer Char"/>
    <w:link w:val="Footer"/>
    <w:uiPriority w:val="99"/>
    <w:rsid w:val="00EC6AC3"/>
    <w:rPr>
      <w:sz w:val="24"/>
      <w:szCs w:val="24"/>
    </w:rPr>
  </w:style>
  <w:style w:type="paragraph" w:customStyle="1" w:styleId="Default">
    <w:name w:val="Default"/>
    <w:rsid w:val="005A3C5E"/>
    <w:pPr>
      <w:autoSpaceDE w:val="0"/>
      <w:autoSpaceDN w:val="0"/>
      <w:adjustRightInd w:val="0"/>
    </w:pPr>
    <w:rPr>
      <w:color w:val="000000"/>
      <w:sz w:val="24"/>
      <w:szCs w:val="24"/>
    </w:rPr>
  </w:style>
  <w:style w:type="paragraph" w:customStyle="1" w:styleId="NormalJustified">
    <w:name w:val="Normal + Justified"/>
    <w:aliases w:val="First line:  9.5 mm,Before:  6 pt,Condensed by  0.2 pt,Before:  3 pt,First line:  9.6 mm,After:  6 pt,Condens...,Condens... ..."/>
    <w:basedOn w:val="Normal"/>
    <w:link w:val="NormalJustifiedChar"/>
    <w:rsid w:val="00C85CB3"/>
    <w:pPr>
      <w:spacing w:before="120"/>
      <w:ind w:firstLine="540"/>
      <w:jc w:val="both"/>
    </w:pPr>
    <w:rPr>
      <w:bCs/>
      <w:color w:val="000000"/>
      <w:sz w:val="28"/>
      <w:szCs w:val="28"/>
      <w:lang w:val="x-none" w:eastAsia="x-none"/>
    </w:rPr>
  </w:style>
  <w:style w:type="character" w:customStyle="1" w:styleId="NormalJustifiedChar">
    <w:name w:val="Normal + Justified Char"/>
    <w:aliases w:val="First line:  9.5 mm Char,Before:  6 pt Char Char,Before:  3 pt Char Char,First line:  9.6 mm Char,Before:  6 pt Char,After:  6 pt Char,Condens... Char Char,Condens... ... Char Char"/>
    <w:link w:val="NormalJustified"/>
    <w:rsid w:val="00C85CB3"/>
    <w:rPr>
      <w:bCs/>
      <w:color w:val="000000"/>
      <w:sz w:val="28"/>
      <w:szCs w:val="28"/>
      <w:lang w:val="x-none" w:eastAsia="x-none"/>
    </w:rPr>
  </w:style>
  <w:style w:type="paragraph" w:customStyle="1" w:styleId="NOIDUNG">
    <w:name w:val="NOI DUNG"/>
    <w:basedOn w:val="Normal"/>
    <w:link w:val="NOIDUNGChar"/>
    <w:qFormat/>
    <w:rsid w:val="00063ECE"/>
    <w:pPr>
      <w:spacing w:before="120" w:line="360" w:lineRule="auto"/>
      <w:ind w:firstLine="720"/>
      <w:jc w:val="both"/>
    </w:pPr>
    <w:rPr>
      <w:rFonts w:eastAsia="Calibri"/>
      <w:sz w:val="28"/>
      <w:szCs w:val="28"/>
    </w:rPr>
  </w:style>
  <w:style w:type="character" w:customStyle="1" w:styleId="NOIDUNGChar">
    <w:name w:val="NOI DUNG Char"/>
    <w:link w:val="NOIDUNG"/>
    <w:rsid w:val="00063ECE"/>
    <w:rPr>
      <w:rFonts w:eastAsia="Calibri"/>
      <w:sz w:val="28"/>
      <w:szCs w:val="28"/>
    </w:rPr>
  </w:style>
  <w:style w:type="character" w:customStyle="1" w:styleId="fontstyle41">
    <w:name w:val="fontstyle41"/>
    <w:rsid w:val="00063ECE"/>
    <w:rPr>
      <w:rFonts w:ascii="Times New Roman" w:hAnsi="Times New Roman" w:cs="Times New Roman" w:hint="default"/>
      <w:b w:val="0"/>
      <w:bCs w:val="0"/>
      <w:i w:val="0"/>
      <w:iCs w:val="0"/>
      <w:color w:val="808080"/>
      <w:sz w:val="20"/>
      <w:szCs w:val="20"/>
    </w:rPr>
  </w:style>
  <w:style w:type="paragraph" w:styleId="NoSpacing">
    <w:name w:val="No Spacing"/>
    <w:link w:val="NoSpacingChar"/>
    <w:uiPriority w:val="1"/>
    <w:qFormat/>
    <w:rsid w:val="00063ECE"/>
    <w:pPr>
      <w:spacing w:before="120" w:after="120"/>
      <w:ind w:firstLine="624"/>
      <w:jc w:val="both"/>
    </w:pPr>
    <w:rPr>
      <w:rFonts w:ascii="Calibri" w:eastAsia="Calibri" w:hAnsi="Calibri"/>
      <w:sz w:val="26"/>
      <w:szCs w:val="22"/>
    </w:rPr>
  </w:style>
  <w:style w:type="character" w:customStyle="1" w:styleId="NoSpacingChar">
    <w:name w:val="No Spacing Char"/>
    <w:link w:val="NoSpacing"/>
    <w:uiPriority w:val="1"/>
    <w:rsid w:val="00063ECE"/>
    <w:rPr>
      <w:rFonts w:ascii="Calibri" w:eastAsia="Calibri" w:hAnsi="Calibri"/>
      <w:sz w:val="26"/>
      <w:szCs w:val="22"/>
    </w:rPr>
  </w:style>
  <w:style w:type="character" w:customStyle="1" w:styleId="BodyTextIndentChar">
    <w:name w:val="Body Text Indent Char"/>
    <w:link w:val="BodyTextIndent"/>
    <w:rsid w:val="00DF2263"/>
    <w:rPr>
      <w:sz w:val="24"/>
      <w:szCs w:val="24"/>
    </w:rPr>
  </w:style>
  <w:style w:type="character" w:customStyle="1" w:styleId="fontstyle01">
    <w:name w:val="fontstyle01"/>
    <w:rsid w:val="00471833"/>
    <w:rPr>
      <w:rFonts w:ascii="TimesNewRomanPSMT" w:hAnsi="TimesNewRomanPSMT" w:cs="TimesNewRomanPSMT" w:hint="default"/>
      <w:b w:val="0"/>
      <w:bCs w:val="0"/>
      <w:i w:val="0"/>
      <w:iCs w:val="0"/>
      <w:color w:val="000000"/>
      <w:sz w:val="26"/>
      <w:szCs w:val="26"/>
    </w:rPr>
  </w:style>
  <w:style w:type="character" w:customStyle="1" w:styleId="ListParagraphChar">
    <w:name w:val="List Paragraph Char"/>
    <w:aliases w:val="Num Bullet 1 Char,Bullet Number Char,lp1 Char,Bullet List Char,FooterText Char,numbered Char,List Paragraph1 Char,Paragraphe de liste1 Char,Bulletr List Paragraph Char,列出段落 Char,列出段落1 Char,List Paragraph2 Char,List Paragraph21 Char"/>
    <w:link w:val="ListParagraph"/>
    <w:uiPriority w:val="1"/>
    <w:qFormat/>
    <w:locked/>
    <w:rsid w:val="00E36F23"/>
    <w:rPr>
      <w:noProof/>
      <w:sz w:val="28"/>
      <w:szCs w:val="28"/>
      <w:lang w:val="vi-VN"/>
    </w:rPr>
  </w:style>
  <w:style w:type="paragraph" w:styleId="ListParagraph">
    <w:name w:val="List Paragraph"/>
    <w:aliases w:val="Num Bullet 1,Bullet Number,lp1,Bullet List,FooterText,numbered,List Paragraph1,Paragraphe de liste1,Bulletr List Paragraph,列出段落,列出段落1,List Paragraph2,List Paragraph21,Listeafsnit1,Parágrafo da Lista1,Párrafo de lista1,リスト段落1"/>
    <w:basedOn w:val="Normal"/>
    <w:link w:val="ListParagraphChar"/>
    <w:uiPriority w:val="1"/>
    <w:qFormat/>
    <w:rsid w:val="00E36F23"/>
    <w:pPr>
      <w:suppressAutoHyphens/>
      <w:ind w:left="720"/>
      <w:contextualSpacing/>
    </w:pPr>
    <w:rPr>
      <w:noProof/>
      <w:sz w:val="28"/>
      <w:szCs w:val="28"/>
      <w:lang w:val="vi-VN"/>
    </w:rPr>
  </w:style>
  <w:style w:type="paragraph" w:styleId="NormalWeb">
    <w:name w:val="Normal (Web)"/>
    <w:basedOn w:val="Normal"/>
    <w:uiPriority w:val="99"/>
    <w:unhideWhenUsed/>
    <w:rsid w:val="00E12DB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14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1594</Words>
  <Characters>9087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Ký giao uoc thi dua 2010 so NV va phong Nv.doc</vt:lpstr>
    </vt:vector>
  </TitlesOfParts>
  <Company>SONOIVU</Company>
  <LinksUpToDate>false</LinksUpToDate>
  <CharactersWithSpaces>10660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Ký giao uoc thi dua 2010 so NV va phong Nv.doc</dc:title>
  <dc:subject/>
  <dc:creator>phung</dc:creator>
  <cp:keywords/>
  <cp:lastModifiedBy>DHV</cp:lastModifiedBy>
  <cp:revision>23</cp:revision>
  <cp:lastPrinted>2010-01-25T06:41:00Z</cp:lastPrinted>
  <dcterms:created xsi:type="dcterms:W3CDTF">2024-01-01T02:40:00Z</dcterms:created>
  <dcterms:modified xsi:type="dcterms:W3CDTF">2024-01-01T03:04:00Z</dcterms:modified>
</cp:coreProperties>
</file>