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BEE" w:rsidRPr="007259F7" w:rsidRDefault="00F66BEE" w:rsidP="00F66BEE">
      <w:pPr>
        <w:jc w:val="center"/>
        <w:rPr>
          <w:rFonts w:ascii="Times New Roman" w:hAnsi="Times New Roman"/>
          <w:b/>
          <w:szCs w:val="26"/>
        </w:rPr>
      </w:pPr>
      <w:r w:rsidRPr="007259F7">
        <w:rPr>
          <w:rFonts w:ascii="Times New Roman" w:hAnsi="Times New Roman"/>
          <w:b/>
          <w:szCs w:val="26"/>
        </w:rPr>
        <w:t>ĐẶC TÍNH</w:t>
      </w:r>
    </w:p>
    <w:p w:rsidR="00F66BEE" w:rsidRPr="007259F7" w:rsidRDefault="00F66BEE" w:rsidP="00F66BEE">
      <w:pPr>
        <w:jc w:val="center"/>
        <w:rPr>
          <w:rFonts w:ascii="Times New Roman" w:hAnsi="Times New Roman"/>
          <w:b/>
          <w:szCs w:val="26"/>
        </w:rPr>
      </w:pPr>
      <w:r w:rsidRPr="007259F7">
        <w:rPr>
          <w:rFonts w:ascii="Times New Roman" w:hAnsi="Times New Roman"/>
          <w:b/>
          <w:szCs w:val="26"/>
        </w:rPr>
        <w:t xml:space="preserve"> CHỨNG NHẬN </w:t>
      </w:r>
      <w:r w:rsidRPr="007259F7">
        <w:rPr>
          <w:rFonts w:ascii="Times New Roman" w:hAnsi="Times New Roman"/>
          <w:b/>
          <w:szCs w:val="26"/>
          <w:lang w:val="vi-VN"/>
        </w:rPr>
        <w:t>CÁC SẢN PHẨM NÔNG</w:t>
      </w:r>
      <w:r w:rsidRPr="007259F7">
        <w:rPr>
          <w:rFonts w:ascii="Times New Roman" w:hAnsi="Times New Roman"/>
          <w:b/>
          <w:szCs w:val="26"/>
        </w:rPr>
        <w:t xml:space="preserve"> NGHIỆP</w:t>
      </w:r>
      <w:r w:rsidRPr="007259F7">
        <w:rPr>
          <w:rFonts w:ascii="Times New Roman" w:hAnsi="Times New Roman"/>
          <w:b/>
          <w:szCs w:val="26"/>
          <w:lang w:val="vi-VN"/>
        </w:rPr>
        <w:t xml:space="preserve"> </w:t>
      </w:r>
    </w:p>
    <w:p w:rsidR="00F66BEE" w:rsidRPr="007259F7" w:rsidRDefault="00F66BEE" w:rsidP="00F66BEE">
      <w:pPr>
        <w:jc w:val="center"/>
        <w:rPr>
          <w:rFonts w:ascii="Times New Roman" w:hAnsi="Times New Roman"/>
          <w:b/>
          <w:szCs w:val="26"/>
        </w:rPr>
      </w:pPr>
      <w:r w:rsidRPr="007259F7">
        <w:rPr>
          <w:rFonts w:ascii="Times New Roman" w:hAnsi="Times New Roman"/>
          <w:b/>
          <w:szCs w:val="26"/>
          <w:lang w:val="vi-VN"/>
        </w:rPr>
        <w:t>MANG</w:t>
      </w:r>
      <w:r w:rsidRPr="007259F7">
        <w:rPr>
          <w:rFonts w:ascii="Times New Roman" w:hAnsi="Times New Roman"/>
          <w:b/>
          <w:szCs w:val="26"/>
        </w:rPr>
        <w:t xml:space="preserve"> “</w:t>
      </w:r>
      <w:r w:rsidRPr="007259F7">
        <w:rPr>
          <w:rFonts w:ascii="Times New Roman" w:hAnsi="Times New Roman"/>
          <w:b/>
          <w:szCs w:val="26"/>
          <w:lang w:val="vi-VN"/>
        </w:rPr>
        <w:t>NHÃN HIỆU CHỨNG NHẬN</w:t>
      </w:r>
      <w:r w:rsidRPr="007259F7">
        <w:rPr>
          <w:rFonts w:ascii="Times New Roman" w:hAnsi="Times New Roman"/>
          <w:b/>
          <w:szCs w:val="26"/>
        </w:rPr>
        <w:t xml:space="preserve"> AN GIANG” </w:t>
      </w:r>
    </w:p>
    <w:p w:rsidR="00F66BEE" w:rsidRPr="007259F7" w:rsidRDefault="00F66BEE" w:rsidP="00F66BEE">
      <w:pPr>
        <w:spacing w:before="120"/>
        <w:jc w:val="center"/>
        <w:rPr>
          <w:rFonts w:ascii="Times New Roman" w:hAnsi="Times New Roman"/>
          <w:i/>
          <w:iCs/>
          <w:sz w:val="28"/>
          <w:szCs w:val="28"/>
        </w:rPr>
      </w:pPr>
      <w:r w:rsidRPr="007259F7">
        <w:rPr>
          <w:rFonts w:ascii="Times New Roman" w:hAnsi="Times New Roman"/>
          <w:i/>
          <w:iCs/>
          <w:sz w:val="28"/>
          <w:szCs w:val="28"/>
        </w:rPr>
        <w:t xml:space="preserve">(Ban hành kèm theo Quyết định số 230/QĐ-SKHCN ngày 30 tháng 8 năm 2017 của Sở Khoa học và Công nghệ </w:t>
      </w:r>
      <w:r>
        <w:rPr>
          <w:rFonts w:ascii="Times New Roman" w:hAnsi="Times New Roman"/>
          <w:i/>
          <w:iCs/>
          <w:sz w:val="28"/>
          <w:szCs w:val="28"/>
        </w:rPr>
        <w:t>s</w:t>
      </w:r>
      <w:r w:rsidRPr="007259F7">
        <w:rPr>
          <w:rFonts w:ascii="Times New Roman" w:hAnsi="Times New Roman"/>
          <w:i/>
          <w:iCs/>
        </w:rPr>
        <w:t xml:space="preserve">ửa đổi, bổ sung một số điều của </w:t>
      </w:r>
      <w:r w:rsidRPr="007259F7">
        <w:rPr>
          <w:rFonts w:ascii="Times New Roman" w:hAnsi="Times New Roman"/>
          <w:i/>
          <w:iCs/>
          <w:sz w:val="28"/>
          <w:szCs w:val="28"/>
        </w:rPr>
        <w:t>Quyết định số 77/QĐ-SKHCN ngày 27 tháng 3 năm 2017 của Sở Khoa học và Công nghệ về việc ban hành Quy chế sử dụng nhãn hiệu chứng nhận An Giang)</w:t>
      </w:r>
    </w:p>
    <w:p w:rsidR="00F66BEE" w:rsidRPr="007259F7" w:rsidRDefault="00F66BEE" w:rsidP="00F66BEE">
      <w:pPr>
        <w:jc w:val="center"/>
        <w:rPr>
          <w:rFonts w:ascii="Times New Roman" w:hAnsi="Times New Roman"/>
          <w:i/>
          <w:iCs/>
          <w:sz w:val="28"/>
          <w:szCs w:val="28"/>
        </w:rPr>
      </w:pPr>
      <w:r w:rsidRPr="007259F7">
        <w:rPr>
          <w:rFonts w:ascii="Times New Roman" w:hAnsi="Times New Roman"/>
          <w:i/>
          <w:iCs/>
          <w:sz w:val="28"/>
          <w:szCs w:val="28"/>
        </w:rPr>
        <w:t>________________</w:t>
      </w:r>
    </w:p>
    <w:p w:rsidR="00F66BEE" w:rsidRPr="007259F7" w:rsidRDefault="00F66BEE" w:rsidP="00F66BEE">
      <w:pPr>
        <w:jc w:val="both"/>
        <w:rPr>
          <w:rFonts w:ascii="Times New Roman" w:hAnsi="Times New Roman"/>
          <w:b/>
          <w:sz w:val="28"/>
          <w:szCs w:val="28"/>
        </w:rPr>
      </w:pPr>
    </w:p>
    <w:p w:rsidR="00F66BEE" w:rsidRPr="007259F7" w:rsidRDefault="00F66BEE" w:rsidP="00F66BEE">
      <w:pPr>
        <w:jc w:val="both"/>
        <w:rPr>
          <w:rFonts w:ascii="Times New Roman" w:hAnsi="Times New Roman"/>
          <w:b/>
          <w:sz w:val="28"/>
          <w:szCs w:val="28"/>
        </w:rPr>
      </w:pPr>
      <w:r w:rsidRPr="007259F7">
        <w:rPr>
          <w:rFonts w:ascii="Times New Roman" w:hAnsi="Times New Roman"/>
          <w:b/>
          <w:sz w:val="28"/>
          <w:szCs w:val="28"/>
        </w:rPr>
        <w:t xml:space="preserve">I. Gạo tẻ - từ lúa, Gạo nếp bao gồm các đặc tính: </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 Xuất xứ: sản xuất, chế biến trên địa bàn tỉnh An Giang.</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xml:space="preserve">- Cách thức sản xuất: </w:t>
      </w:r>
      <w:r w:rsidRPr="007259F7">
        <w:rPr>
          <w:rFonts w:ascii="Times New Roman" w:hAnsi="Times New Roman"/>
          <w:sz w:val="28"/>
          <w:szCs w:val="28"/>
          <w:shd w:val="clear" w:color="auto" w:fill="FFFFFF"/>
        </w:rPr>
        <w:t>sản xuất lúa nguyên liệu an toàn vệ sinh thực phẩm theo tiêu chuẩn GAP (QCVN 01-134/2013/BNNPTNT).</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 Chất lượng: theo hướng an toàn hoặc theo hướng VietGAP.</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bCs/>
          <w:sz w:val="28"/>
          <w:szCs w:val="28"/>
        </w:rPr>
        <w:t xml:space="preserve">- Tiêu chuẩn đánh giá: </w:t>
      </w:r>
      <w:r w:rsidRPr="007259F7">
        <w:rPr>
          <w:rFonts w:ascii="Times New Roman" w:hAnsi="Times New Roman"/>
          <w:sz w:val="28"/>
          <w:szCs w:val="28"/>
        </w:rPr>
        <w:t>QCVN 8-2:2011/BYT và Thông tư  số 50/2016/TT-BYT ngày 30/12/2016-quy định dư lượng thuốc BVTV trong thực phẩm và TCVN 5644-2008-tiêu chuẩn về gạo trắng.</w:t>
      </w:r>
    </w:p>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 xml:space="preserve">II. Lúa giống, Nếp giống bao gồm các đặc tính: </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 Xuất xứ: Được trồng, sản xuất trên địa bàn tỉnh An Giang.</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 Cách thức sản xuất: Lúa giống đảm bảo các quy định theo Thông tư số 42/2009/TT-BNNPTNT.</w:t>
      </w:r>
    </w:p>
    <w:p w:rsidR="00F66BEE" w:rsidRPr="007259F7" w:rsidRDefault="00F66BEE" w:rsidP="00F66BEE">
      <w:pPr>
        <w:spacing w:before="120"/>
        <w:ind w:firstLine="720"/>
        <w:jc w:val="both"/>
        <w:rPr>
          <w:rFonts w:ascii="Times New Roman" w:hAnsi="Times New Roman"/>
          <w:bCs/>
          <w:sz w:val="28"/>
          <w:szCs w:val="28"/>
        </w:rPr>
      </w:pPr>
      <w:r w:rsidRPr="007259F7">
        <w:rPr>
          <w:rFonts w:ascii="Times New Roman" w:hAnsi="Times New Roman"/>
          <w:color w:val="000000"/>
          <w:sz w:val="28"/>
          <w:szCs w:val="28"/>
        </w:rPr>
        <w:t xml:space="preserve">- Chất lượng: theo </w:t>
      </w:r>
      <w:r w:rsidRPr="007259F7">
        <w:rPr>
          <w:rFonts w:ascii="Times New Roman" w:hAnsi="Times New Roman"/>
          <w:bCs/>
          <w:sz w:val="28"/>
          <w:szCs w:val="28"/>
        </w:rPr>
        <w:t>QCVN 01-54 : 2011/BNNPTNT</w:t>
      </w:r>
      <w:r w:rsidRPr="007259F7">
        <w:rPr>
          <w:rFonts w:ascii="Times New Roman" w:hAnsi="Times New Roman"/>
          <w:sz w:val="28"/>
          <w:szCs w:val="28"/>
        </w:rPr>
        <w:t>-quy chuẩn chất lượng về giống lúa</w:t>
      </w:r>
      <w:r w:rsidRPr="007259F7">
        <w:rPr>
          <w:rFonts w:ascii="Times New Roman" w:hAnsi="Times New Roman"/>
          <w:bCs/>
          <w:sz w:val="28"/>
          <w:szCs w:val="28"/>
        </w:rPr>
        <w:t>.</w:t>
      </w:r>
    </w:p>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 xml:space="preserve">III. Rau ăn lá tươi, rau ăn quả tươi, rau ăn củ tươi bao gồm các đặc tính: </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sz w:val="28"/>
          <w:szCs w:val="28"/>
        </w:rPr>
        <w:t>- Xuất xứ: đ</w:t>
      </w:r>
      <w:r w:rsidRPr="007259F7">
        <w:rPr>
          <w:rFonts w:ascii="Times New Roman" w:hAnsi="Times New Roman"/>
          <w:color w:val="000000"/>
          <w:sz w:val="28"/>
          <w:szCs w:val="28"/>
        </w:rPr>
        <w:t>ược trồng trên địa bàn tỉnh An Giang.</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xml:space="preserve">- Cách thức sản xuất: sản phẩm phải được sản xuất, chế biến và kinh doanh theo tiêu chuẩn rau an toàn hoặc tiêu chuẩn </w:t>
      </w:r>
      <w:r w:rsidRPr="007259F7">
        <w:rPr>
          <w:rFonts w:ascii="Times New Roman" w:hAnsi="Times New Roman"/>
          <w:color w:val="000000"/>
          <w:sz w:val="28"/>
          <w:szCs w:val="28"/>
        </w:rPr>
        <w:t>Viet</w:t>
      </w:r>
      <w:r w:rsidRPr="007259F7">
        <w:rPr>
          <w:rFonts w:ascii="Times New Roman" w:hAnsi="Times New Roman"/>
          <w:sz w:val="28"/>
          <w:szCs w:val="28"/>
        </w:rPr>
        <w:t xml:space="preserve">GAP (QCVN 8-2:2011/BYT, </w:t>
      </w:r>
      <w:r w:rsidRPr="007259F7">
        <w:rPr>
          <w:rFonts w:ascii="Times New Roman" w:hAnsi="Times New Roman"/>
          <w:color w:val="000000"/>
          <w:sz w:val="28"/>
          <w:szCs w:val="28"/>
        </w:rPr>
        <w:t>QCVN 8-3:2011/BYT</w:t>
      </w:r>
      <w:r w:rsidRPr="007259F7">
        <w:rPr>
          <w:rFonts w:ascii="Times New Roman" w:hAnsi="Times New Roman"/>
          <w:sz w:val="28"/>
          <w:szCs w:val="28"/>
        </w:rPr>
        <w:t>, Thông tư số 50/2016/TT-BYT).</w:t>
      </w:r>
    </w:p>
    <w:p w:rsidR="00F66BEE" w:rsidRPr="007259F7" w:rsidRDefault="00F66BEE" w:rsidP="00F66BEE">
      <w:pPr>
        <w:spacing w:before="120"/>
        <w:ind w:firstLine="720"/>
        <w:jc w:val="both"/>
        <w:rPr>
          <w:rFonts w:ascii="Times New Roman" w:hAnsi="Times New Roman"/>
          <w:bCs/>
          <w:sz w:val="28"/>
          <w:szCs w:val="28"/>
        </w:rPr>
      </w:pPr>
      <w:r w:rsidRPr="007259F7">
        <w:rPr>
          <w:rFonts w:ascii="Times New Roman" w:hAnsi="Times New Roman"/>
          <w:sz w:val="28"/>
          <w:szCs w:val="28"/>
        </w:rPr>
        <w:t xml:space="preserve">- Chất lượng: </w:t>
      </w:r>
      <w:r w:rsidRPr="007259F7">
        <w:rPr>
          <w:rFonts w:ascii="Times New Roman" w:hAnsi="Times New Roman"/>
          <w:color w:val="000000"/>
          <w:sz w:val="28"/>
          <w:szCs w:val="28"/>
        </w:rPr>
        <w:t xml:space="preserve">phải đảm bảo các chỉ tiêu về mức giới hạn tối đa cho phép của một số vi sinh vật, hóa chất gây hại trong sản phẩm rau tươi (Quyết định số </w:t>
      </w:r>
      <w:r w:rsidRPr="007259F7">
        <w:rPr>
          <w:rFonts w:ascii="Times New Roman" w:hAnsi="Times New Roman"/>
          <w:sz w:val="28"/>
          <w:szCs w:val="28"/>
        </w:rPr>
        <w:t>379/QĐ-BNN-KHCN</w:t>
      </w:r>
      <w:r w:rsidRPr="007259F7">
        <w:rPr>
          <w:rFonts w:ascii="Times New Roman" w:hAnsi="Times New Roman"/>
          <w:color w:val="000000"/>
          <w:sz w:val="28"/>
          <w:szCs w:val="28"/>
        </w:rPr>
        <w:t xml:space="preserve"> ngày 28/01/2008 của Bộ trưởng Bộ Nông nghiệp và Phát triển nông thôn), </w:t>
      </w:r>
      <w:r w:rsidRPr="007259F7">
        <w:rPr>
          <w:rFonts w:ascii="Times New Roman" w:hAnsi="Times New Roman"/>
          <w:bCs/>
          <w:sz w:val="28"/>
          <w:szCs w:val="28"/>
        </w:rPr>
        <w:t>hoặc có văn bản mới thay thế.</w:t>
      </w:r>
    </w:p>
    <w:p w:rsidR="00F66BEE" w:rsidRPr="007259F7" w:rsidRDefault="00F66BEE" w:rsidP="00F66BEE">
      <w:pPr>
        <w:spacing w:before="120"/>
        <w:jc w:val="both"/>
        <w:rPr>
          <w:rFonts w:ascii="Times New Roman Bold" w:hAnsi="Times New Roman Bold"/>
          <w:b/>
          <w:spacing w:val="-2"/>
          <w:sz w:val="28"/>
          <w:szCs w:val="28"/>
        </w:rPr>
      </w:pPr>
      <w:r w:rsidRPr="007259F7">
        <w:rPr>
          <w:rFonts w:ascii="Times New Roman Bold" w:hAnsi="Times New Roman Bold"/>
          <w:b/>
          <w:spacing w:val="-2"/>
          <w:sz w:val="28"/>
          <w:szCs w:val="28"/>
        </w:rPr>
        <w:t xml:space="preserve">IV. Rau ăn lá, rau ăn quả, rau ăn củ (đã qua chế biến) bao gồm các đặc tính: </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lastRenderedPageBreak/>
        <w:t>- Xuất xứ: nguyên liệu được sản xuất, chế biến mang nhãn hiệu chứng nhận An Giang.</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xml:space="preserve">- Cách thức sản xuất: sản phẩm phải được sản xuất, chế biến và kinh doanh theo tiêu chuẩn rau an toàn hoặc tiêu chuẩn </w:t>
      </w:r>
      <w:r w:rsidRPr="007259F7">
        <w:rPr>
          <w:rFonts w:ascii="Times New Roman" w:hAnsi="Times New Roman"/>
          <w:color w:val="000000"/>
          <w:sz w:val="28"/>
          <w:szCs w:val="28"/>
        </w:rPr>
        <w:t>Viet</w:t>
      </w:r>
      <w:r w:rsidRPr="007259F7">
        <w:rPr>
          <w:rFonts w:ascii="Times New Roman" w:hAnsi="Times New Roman"/>
          <w:sz w:val="28"/>
          <w:szCs w:val="28"/>
        </w:rPr>
        <w:t>GAP (QCVN 8-2:2011/BYT, QCVN 8-3:2011/BYT, Thông tư số 50/2016/TT-BYT).</w:t>
      </w:r>
    </w:p>
    <w:p w:rsidR="00F66BEE" w:rsidRPr="007259F7" w:rsidRDefault="00F66BEE" w:rsidP="00F66BEE">
      <w:pPr>
        <w:spacing w:before="120"/>
        <w:ind w:firstLine="720"/>
        <w:jc w:val="both"/>
        <w:rPr>
          <w:rFonts w:ascii="Times New Roman" w:hAnsi="Times New Roman"/>
          <w:bCs/>
          <w:sz w:val="28"/>
          <w:szCs w:val="28"/>
        </w:rPr>
      </w:pPr>
      <w:r w:rsidRPr="007259F7">
        <w:rPr>
          <w:rFonts w:ascii="Times New Roman" w:hAnsi="Times New Roman"/>
          <w:sz w:val="28"/>
          <w:szCs w:val="28"/>
        </w:rPr>
        <w:t xml:space="preserve">- Chất lượng: phải đảm bảo các chỉ tiêu về mức giới hạn tối đa cho phép của một số vi sinh vật, hóa chất gây hại trong sản phẩm rau tươi (Ban hành kèm theo Quyết định số </w:t>
      </w:r>
      <w:hyperlink r:id="rId5" w:tgtFrame="_blank" w:history="1">
        <w:r w:rsidRPr="007259F7">
          <w:rPr>
            <w:rFonts w:ascii="Times New Roman" w:hAnsi="Times New Roman"/>
            <w:sz w:val="28"/>
            <w:szCs w:val="28"/>
          </w:rPr>
          <w:t>106/2007/QĐ-BNN</w:t>
        </w:r>
      </w:hyperlink>
      <w:r w:rsidRPr="007259F7">
        <w:rPr>
          <w:rFonts w:ascii="Times New Roman" w:hAnsi="Times New Roman"/>
          <w:sz w:val="28"/>
          <w:szCs w:val="28"/>
        </w:rPr>
        <w:t xml:space="preserve"> ngày 28/12/2007 của Bộ trưởng Bộ Nông nghiệp và Phát triển nông thôn), Thông tư số 02/VBHN-BYT ngày 15/6/2015,  </w:t>
      </w:r>
      <w:r w:rsidRPr="007259F7">
        <w:rPr>
          <w:rFonts w:ascii="Times New Roman" w:hAnsi="Times New Roman"/>
          <w:bCs/>
          <w:sz w:val="28"/>
          <w:szCs w:val="28"/>
        </w:rPr>
        <w:t>hoặc có văn bản mới thay thế.</w:t>
      </w:r>
    </w:p>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V. Quả xoài tươi bao gồm các đặc tính:</w:t>
      </w:r>
    </w:p>
    <w:p w:rsidR="00F66BEE" w:rsidRPr="007259F7" w:rsidRDefault="00F66BEE" w:rsidP="00F66BEE">
      <w:pPr>
        <w:jc w:val="both"/>
        <w:rPr>
          <w:rFonts w:ascii="Times New Roman" w:hAnsi="Times New Roman"/>
          <w:b/>
          <w:sz w:val="28"/>
          <w:szCs w:val="28"/>
        </w:rPr>
      </w:pPr>
      <w:r w:rsidRPr="007259F7">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3685"/>
        <w:gridCol w:w="1809"/>
      </w:tblGrid>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TT</w:t>
            </w:r>
          </w:p>
        </w:tc>
        <w:tc>
          <w:tcPr>
            <w:tcW w:w="3119"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Chỉ tiêu</w:t>
            </w:r>
          </w:p>
        </w:tc>
        <w:tc>
          <w:tcPr>
            <w:tcW w:w="3685"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Yêu cầu</w:t>
            </w:r>
          </w:p>
        </w:tc>
        <w:tc>
          <w:tcPr>
            <w:tcW w:w="1809"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Ghi chú</w:t>
            </w:r>
          </w:p>
        </w:tc>
      </w:tr>
      <w:tr w:rsidR="00F66BEE" w:rsidRPr="007259F7" w:rsidTr="00726D2E">
        <w:tc>
          <w:tcPr>
            <w:tcW w:w="675" w:type="dxa"/>
            <w:vMerge w:val="restart"/>
            <w:shd w:val="clear" w:color="auto" w:fill="auto"/>
            <w:vAlign w:val="center"/>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1</w:t>
            </w:r>
          </w:p>
        </w:tc>
        <w:tc>
          <w:tcPr>
            <w:tcW w:w="3119" w:type="dxa"/>
            <w:vMerge w:val="restart"/>
            <w:shd w:val="clear" w:color="auto" w:fill="auto"/>
            <w:vAlign w:val="center"/>
          </w:tcPr>
          <w:p w:rsidR="00F66BEE" w:rsidRPr="007259F7" w:rsidRDefault="00F66BEE" w:rsidP="00726D2E">
            <w:pPr>
              <w:spacing w:before="80"/>
              <w:ind w:firstLine="34"/>
              <w:jc w:val="center"/>
              <w:rPr>
                <w:rFonts w:ascii="Times New Roman" w:hAnsi="Times New Roman"/>
                <w:b/>
                <w:sz w:val="28"/>
                <w:szCs w:val="28"/>
              </w:rPr>
            </w:pPr>
            <w:r w:rsidRPr="007259F7">
              <w:rPr>
                <w:rFonts w:ascii="Times New Roman" w:hAnsi="Times New Roman"/>
                <w:b/>
                <w:sz w:val="28"/>
                <w:szCs w:val="28"/>
              </w:rPr>
              <w:t>Nguồn gốc, quy trình và vùng trồng</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Nguồn gốc:</w:t>
            </w:r>
            <w:r w:rsidRPr="007259F7">
              <w:rPr>
                <w:rFonts w:ascii="Times New Roman" w:hAnsi="Times New Roman"/>
                <w:color w:val="FF0000"/>
                <w:sz w:val="28"/>
                <w:szCs w:val="28"/>
              </w:rPr>
              <w:t xml:space="preserve"> </w:t>
            </w:r>
            <w:r w:rsidRPr="007259F7">
              <w:rPr>
                <w:rFonts w:ascii="Times New Roman" w:hAnsi="Times New Roman"/>
                <w:sz w:val="28"/>
                <w:szCs w:val="28"/>
              </w:rPr>
              <w:t>có nguồn gốc xuất xứ từ An Giang</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vMerge/>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vMerge/>
            <w:shd w:val="clear" w:color="auto" w:fill="auto"/>
          </w:tcPr>
          <w:p w:rsidR="00F66BEE" w:rsidRPr="007259F7" w:rsidRDefault="00F66BEE" w:rsidP="00726D2E">
            <w:pPr>
              <w:spacing w:before="80"/>
              <w:ind w:firstLine="34"/>
              <w:jc w:val="both"/>
              <w:rPr>
                <w:rFonts w:ascii="Times New Roman" w:hAnsi="Times New Roman"/>
                <w:sz w:val="28"/>
                <w:szCs w:val="28"/>
              </w:rPr>
            </w:pP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Quy trình kỹ thuật: thực hiện theo VietGAP</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vMerge/>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vMerge/>
            <w:shd w:val="clear" w:color="auto" w:fill="auto"/>
          </w:tcPr>
          <w:p w:rsidR="00F66BEE" w:rsidRPr="007259F7" w:rsidRDefault="00F66BEE" w:rsidP="00726D2E">
            <w:pPr>
              <w:spacing w:before="80"/>
              <w:ind w:firstLine="34"/>
              <w:jc w:val="both"/>
              <w:rPr>
                <w:rFonts w:ascii="Times New Roman" w:hAnsi="Times New Roman"/>
                <w:sz w:val="28"/>
                <w:szCs w:val="28"/>
              </w:rPr>
            </w:pP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Vùng trồng: Vùng trồng sản phẩm phải đáp ứng các tiêu chí chứng nhận (gồm các vùng nằm trong bản đồ chỉ dẫn địa lý của sản phẩm xoài tỉnh An Giang)</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2</w:t>
            </w:r>
          </w:p>
        </w:tc>
        <w:tc>
          <w:tcPr>
            <w:tcW w:w="3119" w:type="dxa"/>
            <w:shd w:val="clear" w:color="auto" w:fill="auto"/>
          </w:tcPr>
          <w:p w:rsidR="00F66BEE" w:rsidRPr="007259F7" w:rsidRDefault="00F66BEE" w:rsidP="00726D2E">
            <w:pPr>
              <w:spacing w:before="80"/>
              <w:ind w:firstLine="34"/>
              <w:jc w:val="both"/>
              <w:rPr>
                <w:rFonts w:ascii="Times New Roman" w:hAnsi="Times New Roman"/>
                <w:b/>
                <w:sz w:val="28"/>
                <w:szCs w:val="28"/>
              </w:rPr>
            </w:pPr>
            <w:r w:rsidRPr="007259F7">
              <w:rPr>
                <w:rFonts w:ascii="Times New Roman" w:hAnsi="Times New Roman"/>
                <w:b/>
                <w:sz w:val="28"/>
                <w:szCs w:val="28"/>
              </w:rPr>
              <w:t>Chỉ tiêu cảm quan</w:t>
            </w:r>
          </w:p>
        </w:tc>
        <w:tc>
          <w:tcPr>
            <w:tcW w:w="3685" w:type="dxa"/>
            <w:shd w:val="clear" w:color="auto" w:fill="auto"/>
          </w:tcPr>
          <w:p w:rsidR="00F66BEE" w:rsidRPr="007259F7" w:rsidRDefault="00F66BEE" w:rsidP="00726D2E">
            <w:pPr>
              <w:spacing w:before="80"/>
              <w:jc w:val="both"/>
              <w:rPr>
                <w:rFonts w:ascii="Times New Roman" w:hAnsi="Times New Roman"/>
                <w:b/>
                <w:sz w:val="28"/>
                <w:szCs w:val="28"/>
              </w:rPr>
            </w:pPr>
          </w:p>
        </w:tc>
        <w:tc>
          <w:tcPr>
            <w:tcW w:w="1809" w:type="dxa"/>
            <w:shd w:val="clear" w:color="auto" w:fill="auto"/>
          </w:tcPr>
          <w:p w:rsidR="00F66BEE" w:rsidRPr="007259F7" w:rsidRDefault="00F66BEE" w:rsidP="00726D2E">
            <w:pPr>
              <w:spacing w:before="80"/>
              <w:jc w:val="both"/>
              <w:rPr>
                <w:rFonts w:ascii="Times New Roman" w:hAnsi="Times New Roman"/>
                <w:b/>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both"/>
              <w:rPr>
                <w:rFonts w:ascii="Times New Roman" w:hAnsi="Times New Roman"/>
                <w:sz w:val="28"/>
                <w:szCs w:val="28"/>
              </w:rPr>
            </w:pPr>
            <w:r w:rsidRPr="007259F7">
              <w:rPr>
                <w:rFonts w:ascii="Times New Roman" w:hAnsi="Times New Roman"/>
                <w:sz w:val="28"/>
                <w:szCs w:val="28"/>
              </w:rPr>
              <w:t>Hình dạng quả</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Xoài không nhăn</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both"/>
              <w:rPr>
                <w:rFonts w:ascii="Times New Roman" w:hAnsi="Times New Roman"/>
                <w:sz w:val="28"/>
                <w:szCs w:val="28"/>
              </w:rPr>
            </w:pPr>
            <w:r w:rsidRPr="007259F7">
              <w:rPr>
                <w:rFonts w:ascii="Times New Roman" w:hAnsi="Times New Roman"/>
                <w:sz w:val="28"/>
                <w:szCs w:val="28"/>
              </w:rPr>
              <w:t>Màu sắc</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Xoài từ khi đậu trái chuyển từ xanh sang vàng (khi chín)</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both"/>
              <w:rPr>
                <w:rFonts w:ascii="Times New Roman" w:hAnsi="Times New Roman"/>
                <w:sz w:val="28"/>
                <w:szCs w:val="28"/>
              </w:rPr>
            </w:pPr>
            <w:r w:rsidRPr="007259F7">
              <w:rPr>
                <w:rFonts w:ascii="Times New Roman" w:hAnsi="Times New Roman"/>
                <w:sz w:val="28"/>
                <w:szCs w:val="28"/>
              </w:rPr>
              <w:t>Trọng lượng</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200 gram đến 1200 gram</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both"/>
              <w:rPr>
                <w:rFonts w:ascii="Times New Roman" w:hAnsi="Times New Roman"/>
                <w:sz w:val="28"/>
                <w:szCs w:val="28"/>
              </w:rPr>
            </w:pPr>
            <w:r w:rsidRPr="007259F7">
              <w:rPr>
                <w:rFonts w:ascii="Times New Roman" w:hAnsi="Times New Roman"/>
                <w:sz w:val="28"/>
                <w:szCs w:val="28"/>
              </w:rPr>
              <w:t>Chất lượng, mùi vị</w:t>
            </w:r>
          </w:p>
        </w:tc>
        <w:tc>
          <w:tcPr>
            <w:tcW w:w="3685" w:type="dxa"/>
            <w:shd w:val="clear" w:color="auto" w:fill="auto"/>
          </w:tcPr>
          <w:p w:rsidR="00F66BEE" w:rsidRPr="007259F7" w:rsidRDefault="00F66BEE" w:rsidP="00726D2E">
            <w:pPr>
              <w:spacing w:before="80"/>
              <w:jc w:val="both"/>
              <w:rPr>
                <w:rFonts w:ascii="Times New Roman" w:hAnsi="Times New Roman"/>
                <w:b/>
                <w:sz w:val="28"/>
                <w:szCs w:val="28"/>
              </w:rPr>
            </w:pPr>
            <w:r w:rsidRPr="007259F7">
              <w:rPr>
                <w:rFonts w:ascii="Times New Roman" w:hAnsi="Times New Roman"/>
                <w:sz w:val="28"/>
                <w:szCs w:val="28"/>
              </w:rPr>
              <w:t>Mềm, ngọt, mùi đặc trưng của từng loại xoài</w:t>
            </w:r>
            <w:r w:rsidRPr="007259F7">
              <w:rPr>
                <w:rFonts w:ascii="Times New Roman" w:hAnsi="Times New Roman"/>
                <w:b/>
                <w:sz w:val="28"/>
                <w:szCs w:val="28"/>
              </w:rPr>
              <w:t>.</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b/>
                <w:sz w:val="28"/>
                <w:szCs w:val="28"/>
              </w:rPr>
            </w:pPr>
            <w:r w:rsidRPr="007259F7">
              <w:rPr>
                <w:rFonts w:ascii="Times New Roman" w:hAnsi="Times New Roman"/>
                <w:b/>
                <w:sz w:val="28"/>
                <w:szCs w:val="28"/>
              </w:rPr>
              <w:t>3</w:t>
            </w:r>
          </w:p>
        </w:tc>
        <w:tc>
          <w:tcPr>
            <w:tcW w:w="3119" w:type="dxa"/>
            <w:shd w:val="clear" w:color="auto" w:fill="auto"/>
          </w:tcPr>
          <w:p w:rsidR="00F66BEE" w:rsidRPr="007259F7" w:rsidRDefault="00F66BEE" w:rsidP="00726D2E">
            <w:pPr>
              <w:spacing w:before="80"/>
              <w:ind w:firstLine="34"/>
              <w:jc w:val="both"/>
              <w:rPr>
                <w:rFonts w:ascii="Times New Roman" w:hAnsi="Times New Roman"/>
                <w:b/>
                <w:sz w:val="28"/>
                <w:szCs w:val="28"/>
              </w:rPr>
            </w:pPr>
            <w:r w:rsidRPr="007259F7">
              <w:rPr>
                <w:rFonts w:ascii="Times New Roman" w:hAnsi="Times New Roman"/>
                <w:b/>
                <w:sz w:val="28"/>
                <w:szCs w:val="28"/>
              </w:rPr>
              <w:t>Chỉ tiêu lý hóa</w:t>
            </w:r>
          </w:p>
        </w:tc>
        <w:tc>
          <w:tcPr>
            <w:tcW w:w="3685" w:type="dxa"/>
            <w:shd w:val="clear" w:color="auto" w:fill="auto"/>
          </w:tcPr>
          <w:p w:rsidR="00F66BEE" w:rsidRPr="007259F7" w:rsidRDefault="00F66BEE" w:rsidP="00726D2E">
            <w:pPr>
              <w:spacing w:before="80"/>
              <w:jc w:val="both"/>
              <w:rPr>
                <w:rFonts w:ascii="Times New Roman" w:hAnsi="Times New Roman"/>
                <w:b/>
                <w:sz w:val="28"/>
                <w:szCs w:val="28"/>
              </w:rPr>
            </w:pPr>
          </w:p>
        </w:tc>
        <w:tc>
          <w:tcPr>
            <w:tcW w:w="1809" w:type="dxa"/>
            <w:shd w:val="clear" w:color="auto" w:fill="auto"/>
          </w:tcPr>
          <w:p w:rsidR="00F66BEE" w:rsidRPr="007259F7" w:rsidRDefault="00F66BEE" w:rsidP="00726D2E">
            <w:pPr>
              <w:spacing w:before="80"/>
              <w:jc w:val="both"/>
              <w:rPr>
                <w:rFonts w:ascii="Times New Roman" w:hAnsi="Times New Roman"/>
                <w:b/>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both"/>
              <w:rPr>
                <w:rFonts w:ascii="Times New Roman" w:hAnsi="Times New Roman"/>
                <w:sz w:val="28"/>
                <w:szCs w:val="28"/>
              </w:rPr>
            </w:pPr>
            <w:r w:rsidRPr="007259F7">
              <w:rPr>
                <w:rFonts w:ascii="Times New Roman" w:hAnsi="Times New Roman"/>
                <w:sz w:val="28"/>
                <w:szCs w:val="28"/>
              </w:rPr>
              <w:t xml:space="preserve">Chỉ tiêu cơ học </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Hình dạng trái đặc trưng của từng loại xoài, trái không bị dị dạng, sâu bệnh, không bị trầy, sướt, thâm dập do rụng hay va chạm lẫn nhau.</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center"/>
              <w:rPr>
                <w:rFonts w:ascii="Times New Roman" w:hAnsi="Times New Roman"/>
                <w:sz w:val="28"/>
                <w:szCs w:val="28"/>
              </w:rPr>
            </w:pPr>
            <w:r w:rsidRPr="007259F7">
              <w:rPr>
                <w:rFonts w:ascii="Times New Roman" w:hAnsi="Times New Roman"/>
                <w:sz w:val="28"/>
                <w:szCs w:val="28"/>
              </w:rPr>
              <w:t>Chỉ tiêu sinh hóa                     của thịt trái</w:t>
            </w:r>
          </w:p>
        </w:tc>
        <w:tc>
          <w:tcPr>
            <w:tcW w:w="3685" w:type="dxa"/>
            <w:shd w:val="clear" w:color="auto" w:fill="auto"/>
          </w:tcPr>
          <w:p w:rsidR="00F66BEE" w:rsidRPr="007259F7" w:rsidRDefault="00F66BEE" w:rsidP="00726D2E">
            <w:pPr>
              <w:spacing w:before="80"/>
              <w:jc w:val="both"/>
              <w:rPr>
                <w:rFonts w:ascii="Times New Roman" w:hAnsi="Times New Roman"/>
                <w:sz w:val="28"/>
                <w:szCs w:val="28"/>
              </w:rPr>
            </w:pPr>
            <w:r w:rsidRPr="007259F7">
              <w:rPr>
                <w:rFonts w:ascii="Times New Roman" w:hAnsi="Times New Roman"/>
                <w:sz w:val="28"/>
                <w:szCs w:val="28"/>
              </w:rPr>
              <w:t>Độ Brix trung bình 15-16%, tỷ trọng trái 1,01-1,02 hàm lượng acid tổng từ 0,18-0,19% và hàm lượng vitamin C biến động từ 8-10%.</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r w:rsidR="00F66BEE" w:rsidRPr="007259F7" w:rsidTr="00726D2E">
        <w:tc>
          <w:tcPr>
            <w:tcW w:w="675" w:type="dxa"/>
            <w:shd w:val="clear" w:color="auto" w:fill="auto"/>
          </w:tcPr>
          <w:p w:rsidR="00F66BEE" w:rsidRPr="007259F7" w:rsidRDefault="00F66BEE" w:rsidP="00726D2E">
            <w:pPr>
              <w:spacing w:before="80"/>
              <w:jc w:val="center"/>
              <w:rPr>
                <w:rFonts w:ascii="Times New Roman" w:hAnsi="Times New Roman"/>
                <w:sz w:val="28"/>
                <w:szCs w:val="28"/>
              </w:rPr>
            </w:pPr>
          </w:p>
        </w:tc>
        <w:tc>
          <w:tcPr>
            <w:tcW w:w="3119" w:type="dxa"/>
            <w:shd w:val="clear" w:color="auto" w:fill="auto"/>
          </w:tcPr>
          <w:p w:rsidR="00F66BEE" w:rsidRPr="007259F7" w:rsidRDefault="00F66BEE" w:rsidP="00726D2E">
            <w:pPr>
              <w:spacing w:before="80"/>
              <w:ind w:firstLine="34"/>
              <w:jc w:val="center"/>
              <w:rPr>
                <w:rFonts w:ascii="Times New Roman" w:hAnsi="Times New Roman"/>
                <w:sz w:val="28"/>
                <w:szCs w:val="28"/>
              </w:rPr>
            </w:pPr>
            <w:r w:rsidRPr="007259F7">
              <w:rPr>
                <w:rFonts w:ascii="Times New Roman" w:hAnsi="Times New Roman"/>
                <w:sz w:val="28"/>
                <w:szCs w:val="28"/>
              </w:rPr>
              <w:t>Phương pháp đánh giá đặc tính sản phẩm</w:t>
            </w:r>
          </w:p>
        </w:tc>
        <w:tc>
          <w:tcPr>
            <w:tcW w:w="3685" w:type="dxa"/>
            <w:shd w:val="clear" w:color="auto" w:fill="auto"/>
          </w:tcPr>
          <w:p w:rsidR="00F66BEE" w:rsidRPr="007259F7" w:rsidRDefault="00F66BEE" w:rsidP="00726D2E">
            <w:pPr>
              <w:spacing w:before="80"/>
              <w:jc w:val="both"/>
              <w:rPr>
                <w:rFonts w:ascii="Times New Roman" w:hAnsi="Times New Roman"/>
                <w:bCs/>
                <w:sz w:val="28"/>
                <w:szCs w:val="28"/>
              </w:rPr>
            </w:pPr>
            <w:r w:rsidRPr="007259F7">
              <w:rPr>
                <w:rFonts w:ascii="Times New Roman" w:hAnsi="Times New Roman"/>
                <w:sz w:val="28"/>
                <w:szCs w:val="28"/>
              </w:rPr>
              <w:t xml:space="preserve">Thông tư số 02 (VBHN-BYT về việc hợp nhất thông tư hướng dẫn quản lý phụ gia thực phẩm), </w:t>
            </w:r>
            <w:r w:rsidRPr="007259F7">
              <w:rPr>
                <w:rFonts w:ascii="Times New Roman" w:hAnsi="Times New Roman"/>
                <w:bCs/>
                <w:sz w:val="28"/>
                <w:szCs w:val="28"/>
                <w:shd w:val="clear" w:color="auto" w:fill="FFFFFF"/>
              </w:rPr>
              <w:t>Quyết định</w:t>
            </w:r>
            <w:r w:rsidRPr="007259F7">
              <w:rPr>
                <w:rFonts w:ascii="Times New Roman" w:hAnsi="Times New Roman"/>
                <w:sz w:val="28"/>
                <w:szCs w:val="28"/>
                <w:shd w:val="clear" w:color="auto" w:fill="FFFFFF"/>
              </w:rPr>
              <w:t> số</w:t>
            </w:r>
            <w:r w:rsidRPr="007259F7">
              <w:rPr>
                <w:rFonts w:ascii="Times New Roman" w:hAnsi="Times New Roman"/>
                <w:i/>
                <w:sz w:val="28"/>
                <w:szCs w:val="28"/>
                <w:shd w:val="clear" w:color="auto" w:fill="FFFFFF"/>
              </w:rPr>
              <w:t> </w:t>
            </w:r>
            <w:r w:rsidRPr="007259F7">
              <w:rPr>
                <w:rFonts w:ascii="Times New Roman" w:hAnsi="Times New Roman"/>
                <w:bCs/>
                <w:sz w:val="28"/>
                <w:szCs w:val="28"/>
                <w:shd w:val="clear" w:color="auto" w:fill="FFFFFF"/>
              </w:rPr>
              <w:t>46/2007</w:t>
            </w:r>
            <w:r w:rsidRPr="007259F7">
              <w:rPr>
                <w:rFonts w:ascii="Times New Roman" w:hAnsi="Times New Roman"/>
                <w:i/>
                <w:sz w:val="28"/>
                <w:szCs w:val="28"/>
                <w:shd w:val="clear" w:color="auto" w:fill="FFFFFF"/>
              </w:rPr>
              <w:t>/</w:t>
            </w:r>
            <w:r w:rsidRPr="007259F7">
              <w:rPr>
                <w:rFonts w:ascii="Times New Roman" w:hAnsi="Times New Roman"/>
                <w:bCs/>
                <w:sz w:val="28"/>
                <w:szCs w:val="28"/>
                <w:shd w:val="clear" w:color="auto" w:fill="FFFFFF"/>
              </w:rPr>
              <w:t>QĐ</w:t>
            </w:r>
            <w:r w:rsidRPr="007259F7">
              <w:rPr>
                <w:rFonts w:ascii="Times New Roman" w:hAnsi="Times New Roman"/>
                <w:i/>
                <w:sz w:val="28"/>
                <w:szCs w:val="28"/>
                <w:shd w:val="clear" w:color="auto" w:fill="FFFFFF"/>
              </w:rPr>
              <w:t>-</w:t>
            </w:r>
            <w:r w:rsidRPr="007259F7">
              <w:rPr>
                <w:rFonts w:ascii="Times New Roman" w:hAnsi="Times New Roman"/>
                <w:bCs/>
                <w:sz w:val="28"/>
                <w:szCs w:val="28"/>
                <w:shd w:val="clear" w:color="auto" w:fill="FFFFFF"/>
              </w:rPr>
              <w:t>BYT</w:t>
            </w:r>
            <w:r w:rsidRPr="007259F7">
              <w:rPr>
                <w:rFonts w:ascii="Times New Roman" w:hAnsi="Times New Roman"/>
                <w:i/>
                <w:sz w:val="28"/>
                <w:szCs w:val="28"/>
                <w:shd w:val="clear" w:color="auto" w:fill="FFFFFF"/>
              </w:rPr>
              <w:t> </w:t>
            </w:r>
            <w:r w:rsidRPr="007259F7">
              <w:rPr>
                <w:rFonts w:ascii="Times New Roman" w:hAnsi="Times New Roman"/>
                <w:sz w:val="28"/>
                <w:szCs w:val="28"/>
                <w:shd w:val="clear" w:color="auto" w:fill="FFFFFF"/>
              </w:rPr>
              <w:t>ngày 19/12/2007 của Bộ trưởng </w:t>
            </w:r>
            <w:r w:rsidRPr="007259F7">
              <w:rPr>
                <w:rFonts w:ascii="Times New Roman" w:hAnsi="Times New Roman"/>
                <w:bCs/>
                <w:sz w:val="28"/>
                <w:szCs w:val="28"/>
                <w:shd w:val="clear" w:color="auto" w:fill="FFFFFF"/>
              </w:rPr>
              <w:t>Bộ Y tế</w:t>
            </w:r>
            <w:r w:rsidRPr="007259F7">
              <w:rPr>
                <w:rFonts w:ascii="Times New Roman" w:hAnsi="Times New Roman"/>
                <w:i/>
                <w:sz w:val="28"/>
                <w:szCs w:val="28"/>
                <w:shd w:val="clear" w:color="auto" w:fill="FFFFFF"/>
              </w:rPr>
              <w:t>)</w:t>
            </w:r>
            <w:r w:rsidRPr="007259F7">
              <w:rPr>
                <w:rFonts w:ascii="Times New Roman" w:hAnsi="Times New Roman"/>
                <w:sz w:val="28"/>
                <w:szCs w:val="28"/>
              </w:rPr>
              <w:t xml:space="preserve">, </w:t>
            </w:r>
            <w:r w:rsidRPr="007259F7">
              <w:rPr>
                <w:rFonts w:ascii="Times New Roman" w:hAnsi="Times New Roman"/>
                <w:bCs/>
                <w:sz w:val="28"/>
                <w:szCs w:val="28"/>
              </w:rPr>
              <w:t>hoặc có văn bản mới thay thế.</w:t>
            </w:r>
          </w:p>
        </w:tc>
        <w:tc>
          <w:tcPr>
            <w:tcW w:w="1809" w:type="dxa"/>
            <w:shd w:val="clear" w:color="auto" w:fill="auto"/>
          </w:tcPr>
          <w:p w:rsidR="00F66BEE" w:rsidRPr="007259F7" w:rsidRDefault="00F66BEE" w:rsidP="00726D2E">
            <w:pPr>
              <w:spacing w:before="80"/>
              <w:jc w:val="both"/>
              <w:rPr>
                <w:rFonts w:ascii="Times New Roman" w:hAnsi="Times New Roman"/>
                <w:sz w:val="28"/>
                <w:szCs w:val="28"/>
              </w:rPr>
            </w:pPr>
          </w:p>
        </w:tc>
      </w:tr>
    </w:tbl>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 xml:space="preserve">VI. Nấm ăn (đã chế biến) bao gồm các đặc tính: </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color w:val="000000"/>
          <w:sz w:val="28"/>
          <w:szCs w:val="28"/>
        </w:rPr>
        <w:t xml:space="preserve">- Xuất xứ: </w:t>
      </w:r>
      <w:r w:rsidRPr="007259F7">
        <w:rPr>
          <w:rFonts w:ascii="Times New Roman" w:hAnsi="Times New Roman"/>
          <w:sz w:val="28"/>
          <w:szCs w:val="28"/>
        </w:rPr>
        <w:t>nguyên liệu được sản xuất, chế biến mang nhãn hiệu chứng nhận An Giang.</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 xml:space="preserve">- Cách thức sản xuất: sản phẩm phải được sản xuất, chế biến và kinh doanh theo tiêu chuẩn an toàn hoặc tiêu chuẩn VietGAP. </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xml:space="preserve">- Chất lượng: phải đảm bảo tiêu chuẩn </w:t>
      </w:r>
      <w:hyperlink r:id="rId6" w:tgtFrame="_blank" w:history="1">
        <w:r w:rsidRPr="007259F7">
          <w:rPr>
            <w:rFonts w:ascii="Times New Roman" w:hAnsi="Times New Roman"/>
            <w:bCs/>
            <w:sz w:val="28"/>
            <w:szCs w:val="28"/>
          </w:rPr>
          <w:t>TCVN 5322:1991</w:t>
        </w:r>
      </w:hyperlink>
      <w:r w:rsidRPr="007259F7">
        <w:rPr>
          <w:rFonts w:ascii="Times New Roman" w:hAnsi="Times New Roman"/>
          <w:bCs/>
          <w:sz w:val="28"/>
          <w:szCs w:val="28"/>
        </w:rPr>
        <w:t>, Thông tư số 19/2012/BYT</w:t>
      </w:r>
      <w:r w:rsidRPr="007259F7">
        <w:rPr>
          <w:rFonts w:ascii="Times New Roman" w:hAnsi="Times New Roman"/>
          <w:sz w:val="28"/>
          <w:szCs w:val="28"/>
        </w:rPr>
        <w:t xml:space="preserve">, </w:t>
      </w:r>
      <w:r w:rsidRPr="007259F7">
        <w:rPr>
          <w:rFonts w:ascii="Times New Roman" w:hAnsi="Times New Roman"/>
          <w:bCs/>
          <w:sz w:val="28"/>
          <w:szCs w:val="28"/>
        </w:rPr>
        <w:t>hoặc có văn bản mới thay thế.</w:t>
      </w:r>
    </w:p>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 xml:space="preserve">VII. Nấm ăn tươi (chưa qua chế biến) bao gồm các đặc tính: </w:t>
      </w:r>
    </w:p>
    <w:p w:rsidR="00F66BEE" w:rsidRPr="007259F7" w:rsidRDefault="00F66BEE" w:rsidP="00F66BEE">
      <w:pPr>
        <w:spacing w:before="120"/>
        <w:ind w:left="720"/>
        <w:jc w:val="both"/>
        <w:rPr>
          <w:rFonts w:ascii="Times New Roman" w:hAnsi="Times New Roman"/>
          <w:sz w:val="28"/>
          <w:szCs w:val="28"/>
        </w:rPr>
      </w:pPr>
      <w:r w:rsidRPr="007259F7">
        <w:rPr>
          <w:rFonts w:ascii="Times New Roman" w:hAnsi="Times New Roman"/>
          <w:sz w:val="28"/>
          <w:szCs w:val="28"/>
        </w:rPr>
        <w:t>- Xuất xứ: có nguồn gốc xuất xứ từ An Giang.</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Cách thức sản xuất hàng hoá: sản phẩm phải được sản xuất, chế biến và kinh doanh theo tiêu chuẩn rau an toàn hoặc tiêu chuẩn VietGAP.</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Chất lượng: sản phẩm đạt tiêu chuẩn VietGAP.</w:t>
      </w:r>
    </w:p>
    <w:p w:rsidR="00F66BEE" w:rsidRPr="007259F7" w:rsidRDefault="00F66BEE" w:rsidP="00F66BEE">
      <w:pPr>
        <w:spacing w:before="120"/>
        <w:ind w:firstLine="720"/>
        <w:jc w:val="both"/>
        <w:rPr>
          <w:rFonts w:ascii="Times New Roman" w:hAnsi="Times New Roman"/>
          <w:bCs/>
          <w:sz w:val="28"/>
          <w:szCs w:val="28"/>
        </w:rPr>
      </w:pPr>
      <w:r w:rsidRPr="007259F7">
        <w:rPr>
          <w:rFonts w:ascii="Times New Roman" w:hAnsi="Times New Roman"/>
          <w:sz w:val="28"/>
          <w:szCs w:val="28"/>
        </w:rPr>
        <w:t xml:space="preserve">- Phương pháp đánh giá đặc tính theo </w:t>
      </w:r>
      <w:r w:rsidRPr="007259F7">
        <w:rPr>
          <w:rFonts w:ascii="Times New Roman" w:hAnsi="Times New Roman"/>
          <w:bCs/>
          <w:sz w:val="28"/>
          <w:szCs w:val="28"/>
          <w:shd w:val="clear" w:color="auto" w:fill="FFFFFF"/>
        </w:rPr>
        <w:t>Quyết định</w:t>
      </w:r>
      <w:r w:rsidRPr="007259F7">
        <w:rPr>
          <w:rFonts w:ascii="Times New Roman" w:hAnsi="Times New Roman"/>
          <w:sz w:val="28"/>
          <w:szCs w:val="28"/>
          <w:shd w:val="clear" w:color="auto" w:fill="FFFFFF"/>
        </w:rPr>
        <w:t> số </w:t>
      </w:r>
      <w:r w:rsidRPr="007259F7">
        <w:rPr>
          <w:rFonts w:ascii="Times New Roman" w:hAnsi="Times New Roman"/>
          <w:bCs/>
          <w:sz w:val="28"/>
          <w:szCs w:val="28"/>
          <w:shd w:val="clear" w:color="auto" w:fill="FFFFFF"/>
        </w:rPr>
        <w:t>46/2007</w:t>
      </w:r>
      <w:r w:rsidRPr="007259F7">
        <w:rPr>
          <w:rFonts w:ascii="Times New Roman" w:hAnsi="Times New Roman"/>
          <w:sz w:val="28"/>
          <w:szCs w:val="28"/>
          <w:shd w:val="clear" w:color="auto" w:fill="FFFFFF"/>
        </w:rPr>
        <w:t>/</w:t>
      </w:r>
      <w:r w:rsidRPr="007259F7">
        <w:rPr>
          <w:rFonts w:ascii="Times New Roman" w:hAnsi="Times New Roman"/>
          <w:bCs/>
          <w:sz w:val="28"/>
          <w:szCs w:val="28"/>
          <w:shd w:val="clear" w:color="auto" w:fill="FFFFFF"/>
        </w:rPr>
        <w:t>QĐ</w:t>
      </w:r>
      <w:r w:rsidRPr="007259F7">
        <w:rPr>
          <w:rFonts w:ascii="Times New Roman" w:hAnsi="Times New Roman"/>
          <w:sz w:val="28"/>
          <w:szCs w:val="28"/>
          <w:shd w:val="clear" w:color="auto" w:fill="FFFFFF"/>
        </w:rPr>
        <w:t>-</w:t>
      </w:r>
      <w:r w:rsidRPr="007259F7">
        <w:rPr>
          <w:rFonts w:ascii="Times New Roman" w:hAnsi="Times New Roman"/>
          <w:bCs/>
          <w:sz w:val="28"/>
          <w:szCs w:val="28"/>
          <w:shd w:val="clear" w:color="auto" w:fill="FFFFFF"/>
        </w:rPr>
        <w:t>BYT</w:t>
      </w:r>
      <w:r w:rsidRPr="007259F7">
        <w:rPr>
          <w:rFonts w:ascii="Times New Roman" w:hAnsi="Times New Roman"/>
          <w:sz w:val="28"/>
          <w:szCs w:val="28"/>
          <w:shd w:val="clear" w:color="auto" w:fill="FFFFFF"/>
        </w:rPr>
        <w:t> ngày 19/12/2007 của Bộ trưởng </w:t>
      </w:r>
      <w:r w:rsidRPr="007259F7">
        <w:rPr>
          <w:rFonts w:ascii="Times New Roman" w:hAnsi="Times New Roman"/>
          <w:bCs/>
          <w:sz w:val="28"/>
          <w:szCs w:val="28"/>
          <w:shd w:val="clear" w:color="auto" w:fill="FFFFFF"/>
        </w:rPr>
        <w:t>Bộ Y tế</w:t>
      </w:r>
      <w:r w:rsidRPr="007259F7">
        <w:rPr>
          <w:rFonts w:ascii="Times New Roman" w:hAnsi="Times New Roman"/>
          <w:sz w:val="28"/>
          <w:szCs w:val="28"/>
        </w:rPr>
        <w:t xml:space="preserve">, </w:t>
      </w:r>
      <w:r w:rsidRPr="007259F7">
        <w:rPr>
          <w:rFonts w:ascii="Times New Roman" w:hAnsi="Times New Roman"/>
          <w:bCs/>
          <w:sz w:val="28"/>
          <w:szCs w:val="28"/>
        </w:rPr>
        <w:t>hoặc có văn bản mới thay thế.</w:t>
      </w:r>
    </w:p>
    <w:p w:rsidR="00F66BEE" w:rsidRPr="007259F7" w:rsidRDefault="00F66BEE" w:rsidP="00F66BEE">
      <w:pPr>
        <w:spacing w:before="120"/>
        <w:jc w:val="both"/>
        <w:rPr>
          <w:rFonts w:ascii="Times New Roman" w:hAnsi="Times New Roman"/>
          <w:b/>
          <w:sz w:val="28"/>
          <w:szCs w:val="28"/>
        </w:rPr>
      </w:pPr>
      <w:r w:rsidRPr="007259F7">
        <w:rPr>
          <w:rFonts w:ascii="Times New Roman" w:hAnsi="Times New Roman"/>
          <w:b/>
          <w:sz w:val="28"/>
          <w:szCs w:val="28"/>
        </w:rPr>
        <w:t xml:space="preserve">VIII. Nấm dược liệu bao gồm các đặc tính: </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Xuất xứ: có nguồn gốc xuất xứ từ An Giang.</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Cách thức sản xuất hàng hoá: sản phẩm phải được sản xuất, chế biến và kinh doanh theo tiêu chuẩn rau an toàn hoặc tiêu chuẩn VietGAP.</w:t>
      </w:r>
    </w:p>
    <w:p w:rsidR="00F66BEE" w:rsidRPr="007259F7" w:rsidRDefault="00F66BEE" w:rsidP="00F66BEE">
      <w:pPr>
        <w:spacing w:before="120"/>
        <w:ind w:firstLine="720"/>
        <w:jc w:val="both"/>
        <w:rPr>
          <w:rFonts w:ascii="Times New Roman" w:hAnsi="Times New Roman"/>
          <w:sz w:val="28"/>
          <w:szCs w:val="28"/>
        </w:rPr>
      </w:pPr>
      <w:r w:rsidRPr="007259F7">
        <w:rPr>
          <w:rFonts w:ascii="Times New Roman" w:hAnsi="Times New Roman"/>
          <w:sz w:val="28"/>
          <w:szCs w:val="28"/>
        </w:rPr>
        <w:t>- Chất lượng: sản phẩm đạt tiêu chuẩn VietGAP.</w:t>
      </w:r>
    </w:p>
    <w:p w:rsidR="00F66BEE" w:rsidRPr="007259F7" w:rsidRDefault="00F66BEE" w:rsidP="00F66BEE">
      <w:pPr>
        <w:spacing w:before="120"/>
        <w:ind w:firstLine="720"/>
        <w:jc w:val="both"/>
        <w:rPr>
          <w:rFonts w:ascii="Times New Roman" w:hAnsi="Times New Roman"/>
          <w:bCs/>
          <w:sz w:val="28"/>
          <w:szCs w:val="28"/>
        </w:rPr>
      </w:pPr>
      <w:r w:rsidRPr="007259F7">
        <w:rPr>
          <w:rFonts w:ascii="Times New Roman" w:hAnsi="Times New Roman"/>
          <w:sz w:val="28"/>
          <w:szCs w:val="28"/>
        </w:rPr>
        <w:t xml:space="preserve">- Phương pháp đánh giá đặc tính sản phẩm theo </w:t>
      </w:r>
      <w:r w:rsidRPr="007259F7">
        <w:rPr>
          <w:rFonts w:ascii="Times New Roman" w:hAnsi="Times New Roman"/>
          <w:bCs/>
          <w:sz w:val="28"/>
          <w:szCs w:val="28"/>
          <w:shd w:val="clear" w:color="auto" w:fill="FFFFFF"/>
        </w:rPr>
        <w:t>Quyết định</w:t>
      </w:r>
      <w:r w:rsidRPr="007259F7">
        <w:rPr>
          <w:rFonts w:ascii="Times New Roman" w:hAnsi="Times New Roman"/>
          <w:sz w:val="28"/>
          <w:szCs w:val="28"/>
          <w:shd w:val="clear" w:color="auto" w:fill="FFFFFF"/>
        </w:rPr>
        <w:t> số </w:t>
      </w:r>
      <w:r w:rsidRPr="007259F7">
        <w:rPr>
          <w:rFonts w:ascii="Times New Roman" w:hAnsi="Times New Roman"/>
          <w:bCs/>
          <w:sz w:val="28"/>
          <w:szCs w:val="28"/>
          <w:shd w:val="clear" w:color="auto" w:fill="FFFFFF"/>
        </w:rPr>
        <w:t>46/2007</w:t>
      </w:r>
      <w:r w:rsidRPr="007259F7">
        <w:rPr>
          <w:rFonts w:ascii="Times New Roman" w:hAnsi="Times New Roman"/>
          <w:sz w:val="28"/>
          <w:szCs w:val="28"/>
          <w:shd w:val="clear" w:color="auto" w:fill="FFFFFF"/>
        </w:rPr>
        <w:t>/</w:t>
      </w:r>
      <w:r w:rsidRPr="007259F7">
        <w:rPr>
          <w:rFonts w:ascii="Times New Roman" w:hAnsi="Times New Roman"/>
          <w:bCs/>
          <w:sz w:val="28"/>
          <w:szCs w:val="28"/>
          <w:shd w:val="clear" w:color="auto" w:fill="FFFFFF"/>
        </w:rPr>
        <w:t>QĐ</w:t>
      </w:r>
      <w:r w:rsidRPr="007259F7">
        <w:rPr>
          <w:rFonts w:ascii="Times New Roman" w:hAnsi="Times New Roman"/>
          <w:sz w:val="28"/>
          <w:szCs w:val="28"/>
          <w:shd w:val="clear" w:color="auto" w:fill="FFFFFF"/>
        </w:rPr>
        <w:t>-</w:t>
      </w:r>
      <w:r w:rsidRPr="007259F7">
        <w:rPr>
          <w:rFonts w:ascii="Times New Roman" w:hAnsi="Times New Roman"/>
          <w:bCs/>
          <w:sz w:val="28"/>
          <w:szCs w:val="28"/>
          <w:shd w:val="clear" w:color="auto" w:fill="FFFFFF"/>
        </w:rPr>
        <w:t>BYT</w:t>
      </w:r>
      <w:r w:rsidRPr="007259F7">
        <w:rPr>
          <w:rFonts w:ascii="Times New Roman" w:hAnsi="Times New Roman"/>
          <w:sz w:val="28"/>
          <w:szCs w:val="28"/>
          <w:shd w:val="clear" w:color="auto" w:fill="FFFFFF"/>
        </w:rPr>
        <w:t> ngày 19/12/2007 của Bộ trưởng </w:t>
      </w:r>
      <w:r w:rsidRPr="007259F7">
        <w:rPr>
          <w:rFonts w:ascii="Times New Roman" w:hAnsi="Times New Roman"/>
          <w:bCs/>
          <w:sz w:val="28"/>
          <w:szCs w:val="28"/>
          <w:shd w:val="clear" w:color="auto" w:fill="FFFFFF"/>
        </w:rPr>
        <w:t>Bộ Y tế</w:t>
      </w:r>
      <w:r w:rsidRPr="007259F7">
        <w:rPr>
          <w:rFonts w:ascii="Times New Roman" w:hAnsi="Times New Roman"/>
          <w:sz w:val="28"/>
          <w:szCs w:val="28"/>
          <w:shd w:val="clear" w:color="auto" w:fill="FFFFFF"/>
        </w:rPr>
        <w:t>)</w:t>
      </w:r>
      <w:r w:rsidRPr="007259F7">
        <w:rPr>
          <w:rFonts w:ascii="Times New Roman" w:hAnsi="Times New Roman"/>
          <w:sz w:val="28"/>
          <w:szCs w:val="28"/>
        </w:rPr>
        <w:t xml:space="preserve">, </w:t>
      </w:r>
      <w:r w:rsidRPr="007259F7">
        <w:rPr>
          <w:rFonts w:ascii="Times New Roman" w:hAnsi="Times New Roman"/>
          <w:bCs/>
          <w:sz w:val="28"/>
          <w:szCs w:val="28"/>
        </w:rPr>
        <w:t>hoặc có văn bản mới thay thế.</w:t>
      </w:r>
    </w:p>
    <w:p w:rsidR="00F66BEE" w:rsidRPr="007259F7" w:rsidRDefault="00F66BEE" w:rsidP="00F66BEE">
      <w:pPr>
        <w:spacing w:before="120"/>
        <w:jc w:val="both"/>
        <w:rPr>
          <w:rFonts w:ascii="Times New Roman" w:hAnsi="Times New Roman"/>
          <w:b/>
          <w:color w:val="000000"/>
          <w:sz w:val="28"/>
          <w:szCs w:val="28"/>
        </w:rPr>
      </w:pPr>
      <w:r w:rsidRPr="007259F7">
        <w:rPr>
          <w:rFonts w:ascii="Times New Roman" w:hAnsi="Times New Roman"/>
          <w:b/>
          <w:color w:val="000000"/>
          <w:sz w:val="28"/>
          <w:szCs w:val="28"/>
        </w:rPr>
        <w:lastRenderedPageBreak/>
        <w:t xml:space="preserve">IX. Tôm (đã chế biến), bao gồm các đặc tính: </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1. Nguyên liệu: chủ yếu là tôm nước ngọt đ</w:t>
      </w:r>
      <w:r w:rsidRPr="007259F7">
        <w:rPr>
          <w:rFonts w:ascii="Times New Roman" w:hAnsi="Times New Roman"/>
          <w:sz w:val="28"/>
          <w:szCs w:val="28"/>
        </w:rPr>
        <w:t xml:space="preserve">ược </w:t>
      </w:r>
      <w:r w:rsidRPr="007259F7">
        <w:rPr>
          <w:rFonts w:ascii="Times New Roman" w:hAnsi="Times New Roman"/>
          <w:sz w:val="28"/>
          <w:szCs w:val="28"/>
          <w:lang w:val="vi-VN"/>
        </w:rPr>
        <w:t>sản xuất, chế biến và kinh doanh trên địa bàn tỉnh An Giang</w:t>
      </w:r>
      <w:r w:rsidRPr="007259F7">
        <w:rPr>
          <w:rFonts w:ascii="Times New Roman" w:hAnsi="Times New Roman"/>
          <w:sz w:val="28"/>
          <w:szCs w:val="28"/>
        </w:rPr>
        <w:t>.</w:t>
      </w:r>
    </w:p>
    <w:p w:rsidR="00F66BEE" w:rsidRPr="007259F7" w:rsidRDefault="00F66BEE" w:rsidP="00F66BEE">
      <w:pPr>
        <w:spacing w:before="120"/>
        <w:ind w:firstLine="720"/>
        <w:jc w:val="both"/>
        <w:rPr>
          <w:rFonts w:ascii="Times New Roman" w:hAnsi="Times New Roman"/>
          <w:color w:val="000000"/>
          <w:sz w:val="28"/>
          <w:szCs w:val="28"/>
        </w:rPr>
      </w:pPr>
      <w:r w:rsidRPr="007259F7">
        <w:rPr>
          <w:rFonts w:ascii="Times New Roman" w:hAnsi="Times New Roman"/>
          <w:color w:val="000000"/>
          <w:sz w:val="28"/>
          <w:szCs w:val="28"/>
        </w:rPr>
        <w:t>2. Cách thức sản xuất hàng hoá: theo tiêu chuẩn TCVN 5603:2008; QCVN 02-23:2017/BNNPTNT.</w:t>
      </w:r>
    </w:p>
    <w:p w:rsidR="00F66BEE" w:rsidRPr="007259F7" w:rsidRDefault="00F66BEE" w:rsidP="00F66BEE">
      <w:pPr>
        <w:spacing w:before="120"/>
        <w:ind w:firstLine="720"/>
        <w:jc w:val="both"/>
        <w:rPr>
          <w:rFonts w:ascii="Times New Roman" w:hAnsi="Times New Roman"/>
          <w:spacing w:val="-6"/>
          <w:sz w:val="28"/>
        </w:rPr>
      </w:pPr>
      <w:r w:rsidRPr="007259F7">
        <w:rPr>
          <w:rFonts w:ascii="Times New Roman" w:hAnsi="Times New Roman"/>
          <w:sz w:val="28"/>
          <w:szCs w:val="28"/>
        </w:rPr>
        <w:t xml:space="preserve">3. Chất lượng: Tôm qua chế biến phải bảm bảo các quy định </w:t>
      </w:r>
      <w:r w:rsidRPr="007259F7">
        <w:rPr>
          <w:rFonts w:ascii="Times New Roman" w:hAnsi="Times New Roman"/>
          <w:bCs/>
          <w:sz w:val="28"/>
          <w:szCs w:val="28"/>
        </w:rPr>
        <w:t>theo tiêu chuẩn:</w:t>
      </w:r>
      <w:r w:rsidRPr="007259F7">
        <w:rPr>
          <w:rFonts w:ascii="Times New Roman" w:hAnsi="Times New Roman"/>
          <w:b/>
          <w:sz w:val="24"/>
          <w:szCs w:val="24"/>
        </w:rPr>
        <w:t xml:space="preserve"> </w:t>
      </w:r>
      <w:r w:rsidRPr="007259F7">
        <w:rPr>
          <w:rFonts w:ascii="Times New Roman" w:hAnsi="Times New Roman"/>
          <w:sz w:val="28"/>
          <w:szCs w:val="24"/>
        </w:rPr>
        <w:t xml:space="preserve">QCVN 8-3:2012/BYT ngày 01/3/2012 và </w:t>
      </w:r>
      <w:r w:rsidRPr="007259F7">
        <w:rPr>
          <w:rFonts w:ascii="Times New Roman" w:hAnsi="Times New Roman"/>
          <w:spacing w:val="-6"/>
          <w:sz w:val="28"/>
        </w:rPr>
        <w:t>QCVN 8-2:2011/BYT hoặc có văn bản mới ban hành hay thay thế.</w:t>
      </w:r>
    </w:p>
    <w:p w:rsidR="00F66BEE" w:rsidRPr="007259F7" w:rsidRDefault="00F66BEE" w:rsidP="00F66BEE">
      <w:pPr>
        <w:spacing w:before="120"/>
        <w:jc w:val="both"/>
        <w:rPr>
          <w:rFonts w:ascii="Times New Roman" w:hAnsi="Times New Roman"/>
          <w:b/>
          <w:color w:val="000000"/>
          <w:sz w:val="28"/>
          <w:szCs w:val="28"/>
        </w:rPr>
      </w:pPr>
      <w:r w:rsidRPr="007259F7">
        <w:rPr>
          <w:rFonts w:ascii="Times New Roman" w:hAnsi="Times New Roman"/>
          <w:b/>
          <w:color w:val="000000"/>
          <w:sz w:val="28"/>
          <w:szCs w:val="28"/>
        </w:rPr>
        <w:t>X. Tôm tươi bao gồm các đặc tính:</w:t>
      </w:r>
    </w:p>
    <w:p w:rsidR="00F66BEE" w:rsidRPr="007259F7" w:rsidRDefault="00F66BEE" w:rsidP="00F66BEE">
      <w:pPr>
        <w:spacing w:before="120"/>
        <w:ind w:firstLine="720"/>
        <w:jc w:val="both"/>
        <w:rPr>
          <w:rFonts w:ascii="Times New Roman" w:hAnsi="Times New Roman"/>
          <w:spacing w:val="-4"/>
          <w:sz w:val="28"/>
          <w:szCs w:val="28"/>
        </w:rPr>
      </w:pPr>
      <w:r w:rsidRPr="007259F7">
        <w:rPr>
          <w:rFonts w:ascii="Times New Roman" w:hAnsi="Times New Roman"/>
          <w:spacing w:val="-4"/>
          <w:sz w:val="28"/>
          <w:szCs w:val="28"/>
        </w:rPr>
        <w:t xml:space="preserve">1. Xuất xứ: </w:t>
      </w:r>
      <w:r w:rsidRPr="007259F7">
        <w:rPr>
          <w:rFonts w:ascii="Times New Roman" w:hAnsi="Times New Roman"/>
          <w:color w:val="000000"/>
          <w:spacing w:val="-4"/>
          <w:sz w:val="28"/>
          <w:szCs w:val="28"/>
        </w:rPr>
        <w:t>chủ yếu là tôm nước ngọt đ</w:t>
      </w:r>
      <w:r w:rsidRPr="007259F7">
        <w:rPr>
          <w:rFonts w:ascii="Times New Roman" w:hAnsi="Times New Roman"/>
          <w:spacing w:val="-4"/>
          <w:sz w:val="28"/>
          <w:szCs w:val="28"/>
        </w:rPr>
        <w:t>ược nuôi</w:t>
      </w:r>
      <w:r w:rsidRPr="007259F7">
        <w:rPr>
          <w:rFonts w:ascii="Times New Roman" w:hAnsi="Times New Roman"/>
          <w:spacing w:val="-4"/>
          <w:sz w:val="28"/>
          <w:szCs w:val="28"/>
          <w:lang w:val="vi-VN"/>
        </w:rPr>
        <w:t xml:space="preserve"> trên địa bàn tỉnh An Giang</w:t>
      </w:r>
      <w:r w:rsidRPr="007259F7">
        <w:rPr>
          <w:rFonts w:ascii="Times New Roman" w:hAnsi="Times New Roman"/>
          <w:spacing w:val="-4"/>
          <w:sz w:val="28"/>
          <w:szCs w:val="28"/>
        </w:rPr>
        <w:t>.</w:t>
      </w:r>
    </w:p>
    <w:p w:rsidR="00F66BEE" w:rsidRPr="007259F7" w:rsidRDefault="00F66BEE" w:rsidP="00F66BEE">
      <w:pPr>
        <w:ind w:firstLine="720"/>
        <w:jc w:val="both"/>
        <w:rPr>
          <w:rFonts w:ascii="Times New Roman" w:hAnsi="Times New Roman"/>
          <w:sz w:val="28"/>
          <w:szCs w:val="28"/>
        </w:rPr>
      </w:pPr>
      <w:r w:rsidRPr="007259F7">
        <w:rPr>
          <w:rFonts w:ascii="Times New Roman" w:hAnsi="Times New Roman"/>
          <w:sz w:val="28"/>
          <w:szCs w:val="28"/>
        </w:rPr>
        <w:t xml:space="preserve">2. Cách thức sản xuất hàng hoá: theo hướng </w:t>
      </w:r>
      <w:r w:rsidRPr="007259F7">
        <w:rPr>
          <w:rFonts w:ascii="Times New Roman" w:hAnsi="Times New Roman"/>
          <w:sz w:val="28"/>
          <w:szCs w:val="28"/>
          <w:lang w:val="pt-BR"/>
        </w:rPr>
        <w:t xml:space="preserve">an toàn chất lượng </w:t>
      </w:r>
      <w:r w:rsidRPr="007259F7">
        <w:rPr>
          <w:rFonts w:ascii="Times New Roman" w:hAnsi="Times New Roman"/>
          <w:sz w:val="28"/>
          <w:szCs w:val="28"/>
        </w:rPr>
        <w:t>VietGAP, GlobalGAP và các tiêu chuẩn quốc tế khác tương đương.</w:t>
      </w:r>
    </w:p>
    <w:p w:rsidR="00F66BEE" w:rsidRPr="007259F7" w:rsidRDefault="00F66BEE" w:rsidP="00F66BEE">
      <w:pPr>
        <w:spacing w:before="120"/>
        <w:ind w:firstLine="720"/>
        <w:jc w:val="both"/>
        <w:rPr>
          <w:rFonts w:ascii="Times New Roman" w:hAnsi="Times New Roman"/>
          <w:spacing w:val="-6"/>
          <w:sz w:val="28"/>
        </w:rPr>
      </w:pPr>
      <w:r w:rsidRPr="007259F7">
        <w:rPr>
          <w:rFonts w:ascii="Times New Roman" w:hAnsi="Times New Roman"/>
          <w:sz w:val="28"/>
          <w:szCs w:val="28"/>
        </w:rPr>
        <w:t xml:space="preserve">3. Tiêu chuẩn đánh giá: Theo Thông tư số 10/2016/TT-BNNPTNT ngày 01/6/2016 </w:t>
      </w:r>
      <w:r w:rsidRPr="007259F7">
        <w:rPr>
          <w:rFonts w:ascii="Times New Roman" w:hAnsi="Times New Roman"/>
          <w:spacing w:val="-6"/>
          <w:sz w:val="28"/>
        </w:rPr>
        <w:t>hoặc có văn bản mới ban hành hay thay thế.</w:t>
      </w:r>
    </w:p>
    <w:p w:rsidR="00F66BEE" w:rsidRPr="007259F7" w:rsidRDefault="00F66BEE" w:rsidP="00F66BEE">
      <w:pPr>
        <w:spacing w:before="120"/>
        <w:jc w:val="both"/>
        <w:rPr>
          <w:rFonts w:ascii="Times New Roman" w:hAnsi="Times New Roman"/>
          <w:b/>
          <w:color w:val="000000"/>
          <w:sz w:val="28"/>
          <w:szCs w:val="28"/>
          <w:lang w:val="pt-BR"/>
        </w:rPr>
      </w:pPr>
      <w:r w:rsidRPr="007259F7">
        <w:rPr>
          <w:rFonts w:ascii="Times New Roman" w:hAnsi="Times New Roman"/>
          <w:b/>
          <w:color w:val="000000"/>
          <w:sz w:val="28"/>
          <w:szCs w:val="28"/>
          <w:lang w:val="pt-BR"/>
        </w:rPr>
        <w:t>XI. Cá (đã qua chế biến)</w:t>
      </w:r>
      <w:r w:rsidRPr="007259F7">
        <w:rPr>
          <w:rFonts w:ascii="Times New Roman" w:hAnsi="Times New Roman"/>
          <w:b/>
          <w:color w:val="000000"/>
          <w:sz w:val="28"/>
          <w:szCs w:val="28"/>
        </w:rPr>
        <w:t xml:space="preserve"> bao gồm các đặc tính:</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color w:val="000000"/>
          <w:sz w:val="28"/>
          <w:szCs w:val="28"/>
          <w:lang w:val="pt-BR"/>
        </w:rPr>
        <w:t>1. Nguyên liệu: là cá nước ngọt đ</w:t>
      </w:r>
      <w:r w:rsidRPr="007259F7">
        <w:rPr>
          <w:rFonts w:ascii="Times New Roman" w:hAnsi="Times New Roman"/>
          <w:sz w:val="28"/>
          <w:szCs w:val="28"/>
          <w:lang w:val="pt-BR"/>
        </w:rPr>
        <w:t xml:space="preserve">ược </w:t>
      </w:r>
      <w:r w:rsidRPr="007259F7">
        <w:rPr>
          <w:rFonts w:ascii="Times New Roman" w:hAnsi="Times New Roman"/>
          <w:sz w:val="28"/>
          <w:szCs w:val="28"/>
          <w:lang w:val="vi-VN"/>
        </w:rPr>
        <w:t>sản xuất, chế biến và kinh doanh trên địa bàn tỉnh An Giang</w:t>
      </w:r>
      <w:r w:rsidRPr="007259F7">
        <w:rPr>
          <w:rFonts w:ascii="Times New Roman" w:hAnsi="Times New Roman"/>
          <w:sz w:val="28"/>
          <w:szCs w:val="28"/>
          <w:lang w:val="pt-BR"/>
        </w:rPr>
        <w:t>.</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color w:val="000000"/>
          <w:sz w:val="28"/>
          <w:szCs w:val="28"/>
          <w:lang w:val="pt-BR"/>
        </w:rPr>
        <w:t>2. Cách thức sản xuất hàng hoá: theo tiêu chuẩn TCVN 5603:2008; QCVN 02-23:2017/BNNPTNT.</w:t>
      </w:r>
    </w:p>
    <w:p w:rsidR="00F66BEE" w:rsidRPr="007259F7" w:rsidRDefault="00F66BEE" w:rsidP="00F66BEE">
      <w:pPr>
        <w:spacing w:before="120"/>
        <w:ind w:firstLine="720"/>
        <w:jc w:val="both"/>
        <w:rPr>
          <w:rFonts w:ascii="Times New Roman" w:hAnsi="Times New Roman"/>
          <w:spacing w:val="-6"/>
          <w:sz w:val="28"/>
          <w:lang w:val="pt-BR"/>
        </w:rPr>
      </w:pPr>
      <w:r w:rsidRPr="007259F7">
        <w:rPr>
          <w:rFonts w:ascii="Times New Roman" w:hAnsi="Times New Roman"/>
          <w:sz w:val="28"/>
          <w:szCs w:val="28"/>
          <w:lang w:val="pt-BR"/>
        </w:rPr>
        <w:t xml:space="preserve">3. Chất lượng: Cá qua chế biến phải bảm bảo các quy định </w:t>
      </w:r>
      <w:r w:rsidRPr="007259F7">
        <w:rPr>
          <w:rFonts w:ascii="Times New Roman" w:hAnsi="Times New Roman"/>
          <w:bCs/>
          <w:sz w:val="28"/>
          <w:szCs w:val="28"/>
          <w:lang w:val="pt-BR"/>
        </w:rPr>
        <w:t xml:space="preserve">theo </w:t>
      </w:r>
      <w:r w:rsidRPr="007259F7">
        <w:rPr>
          <w:rFonts w:ascii="Times New Roman" w:hAnsi="Times New Roman"/>
          <w:color w:val="000000"/>
          <w:sz w:val="28"/>
          <w:szCs w:val="28"/>
          <w:lang w:val="pt-BR"/>
        </w:rPr>
        <w:t xml:space="preserve">Thông tư số 07/2017/TT-BNNPTNT ngày 21/3/2017 Quy chuẩn kỹ thuật quốc gia sản phẩm thủy sản- cá tra phi lê đông lạnh </w:t>
      </w:r>
      <w:r w:rsidRPr="007259F7">
        <w:rPr>
          <w:rFonts w:ascii="Times New Roman" w:hAnsi="Times New Roman"/>
          <w:spacing w:val="-6"/>
          <w:sz w:val="28"/>
          <w:lang w:val="pt-BR"/>
        </w:rPr>
        <w:t>hoặc có văn bản mới ban hành hay thay thế.</w:t>
      </w:r>
    </w:p>
    <w:p w:rsidR="00F66BEE" w:rsidRPr="007259F7" w:rsidRDefault="00F66BEE" w:rsidP="00F66BEE">
      <w:pPr>
        <w:spacing w:before="120"/>
        <w:jc w:val="both"/>
        <w:rPr>
          <w:rFonts w:ascii="Times New Roman" w:hAnsi="Times New Roman"/>
          <w:b/>
          <w:sz w:val="28"/>
          <w:szCs w:val="28"/>
          <w:lang w:val="pt-BR"/>
        </w:rPr>
      </w:pPr>
      <w:r w:rsidRPr="007259F7">
        <w:rPr>
          <w:rFonts w:ascii="Times New Roman" w:hAnsi="Times New Roman"/>
          <w:b/>
          <w:sz w:val="28"/>
          <w:szCs w:val="28"/>
          <w:lang w:val="pt-BR"/>
        </w:rPr>
        <w:t>XII. Cá tươi bao gồm các đặc tính:</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1. Xuất xứ: là cá nước ngọt được nuôi</w:t>
      </w:r>
      <w:r w:rsidRPr="007259F7">
        <w:rPr>
          <w:rFonts w:ascii="Times New Roman" w:hAnsi="Times New Roman"/>
          <w:sz w:val="28"/>
          <w:szCs w:val="28"/>
          <w:lang w:val="vi-VN"/>
        </w:rPr>
        <w:t xml:space="preserve"> trên địa bàn tỉnh An Giang</w:t>
      </w:r>
      <w:r w:rsidRPr="007259F7">
        <w:rPr>
          <w:rFonts w:ascii="Times New Roman" w:hAnsi="Times New Roman"/>
          <w:sz w:val="28"/>
          <w:szCs w:val="28"/>
          <w:lang w:val="pt-BR"/>
        </w:rPr>
        <w:t>.</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2. Cách thức sản xuất hàng hoá: theo hướng an toàn chất lượng VietGAP, GlobalGAP và các tiêu chuẩn quốc tế khác tương đương.</w:t>
      </w:r>
    </w:p>
    <w:p w:rsidR="00F66BEE" w:rsidRPr="007259F7" w:rsidRDefault="00F66BEE" w:rsidP="00F66BEE">
      <w:pPr>
        <w:spacing w:before="120"/>
        <w:ind w:firstLine="720"/>
        <w:jc w:val="both"/>
        <w:rPr>
          <w:rFonts w:ascii="Times New Roman" w:hAnsi="Times New Roman"/>
          <w:bCs/>
          <w:sz w:val="28"/>
          <w:szCs w:val="28"/>
          <w:lang w:val="pt-BR"/>
        </w:rPr>
      </w:pPr>
      <w:r w:rsidRPr="007259F7">
        <w:rPr>
          <w:rFonts w:ascii="Times New Roman" w:hAnsi="Times New Roman"/>
          <w:sz w:val="28"/>
          <w:szCs w:val="28"/>
          <w:lang w:val="pt-BR"/>
        </w:rPr>
        <w:t xml:space="preserve">3. Tiêu chuẩn đánh giá: Theo Thông tư số 10/2016/TT-BNNPTNT ngày 01/6/2016 </w:t>
      </w:r>
      <w:r w:rsidRPr="007259F7">
        <w:rPr>
          <w:rFonts w:ascii="Times New Roman" w:hAnsi="Times New Roman"/>
          <w:spacing w:val="-6"/>
          <w:sz w:val="28"/>
          <w:lang w:val="pt-BR"/>
        </w:rPr>
        <w:t>hoặc có văn bản mới ban hành hay thay thế.</w:t>
      </w:r>
    </w:p>
    <w:p w:rsidR="00F66BEE" w:rsidRPr="007259F7" w:rsidRDefault="00F66BEE" w:rsidP="00F66BEE">
      <w:pPr>
        <w:spacing w:before="120"/>
        <w:jc w:val="both"/>
        <w:rPr>
          <w:rFonts w:ascii="Times New Roman" w:hAnsi="Times New Roman"/>
          <w:b/>
          <w:sz w:val="28"/>
          <w:szCs w:val="28"/>
          <w:lang w:val="pt-BR"/>
        </w:rPr>
      </w:pPr>
      <w:r w:rsidRPr="007259F7">
        <w:rPr>
          <w:rFonts w:ascii="Times New Roman" w:hAnsi="Times New Roman"/>
          <w:b/>
          <w:sz w:val="28"/>
          <w:szCs w:val="28"/>
          <w:lang w:val="pt-BR"/>
        </w:rPr>
        <w:t>XIII. Lươn (đã qua chế biến) bao gồm các đặc tính:</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 xml:space="preserve">1. Nguyên liệu: Được </w:t>
      </w:r>
      <w:r w:rsidRPr="007259F7">
        <w:rPr>
          <w:rFonts w:ascii="Times New Roman" w:hAnsi="Times New Roman"/>
          <w:sz w:val="28"/>
          <w:szCs w:val="28"/>
          <w:lang w:val="vi-VN"/>
        </w:rPr>
        <w:t>sản xuất, chế biến và kinh doanh trên địa bàn tỉnh An Giang</w:t>
      </w:r>
      <w:r w:rsidRPr="007259F7">
        <w:rPr>
          <w:rFonts w:ascii="Times New Roman" w:hAnsi="Times New Roman"/>
          <w:sz w:val="28"/>
          <w:szCs w:val="28"/>
          <w:lang w:val="pt-BR"/>
        </w:rPr>
        <w:t>.</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color w:val="000000"/>
          <w:sz w:val="28"/>
          <w:szCs w:val="28"/>
          <w:lang w:val="pt-BR"/>
        </w:rPr>
        <w:t>2. Cách thức sản xuất hàng hoá: theo tiêu chuẩn TCVN 5603:2008; QCVN 02-23:2017/BNNPTNT.</w:t>
      </w:r>
    </w:p>
    <w:p w:rsidR="00F66BEE" w:rsidRPr="007259F7" w:rsidRDefault="00F66BEE" w:rsidP="00F66BEE">
      <w:pPr>
        <w:spacing w:before="120"/>
        <w:ind w:firstLine="720"/>
        <w:jc w:val="both"/>
        <w:rPr>
          <w:rFonts w:ascii="Times New Roman" w:hAnsi="Times New Roman"/>
          <w:spacing w:val="-6"/>
          <w:sz w:val="28"/>
          <w:lang w:val="pt-BR"/>
        </w:rPr>
      </w:pPr>
      <w:r w:rsidRPr="007259F7">
        <w:rPr>
          <w:rFonts w:ascii="Times New Roman" w:hAnsi="Times New Roman"/>
          <w:sz w:val="28"/>
          <w:szCs w:val="28"/>
          <w:lang w:val="pt-BR"/>
        </w:rPr>
        <w:lastRenderedPageBreak/>
        <w:t xml:space="preserve">3. Chất lượng: Lươn qua chế biến phải bảm bảo các quy định </w:t>
      </w:r>
      <w:r w:rsidRPr="007259F7">
        <w:rPr>
          <w:rFonts w:ascii="Times New Roman" w:hAnsi="Times New Roman"/>
          <w:bCs/>
          <w:sz w:val="28"/>
          <w:szCs w:val="28"/>
          <w:lang w:val="pt-BR"/>
        </w:rPr>
        <w:t>theo tiêu chuẩn:</w:t>
      </w:r>
      <w:r w:rsidRPr="007259F7">
        <w:rPr>
          <w:rFonts w:ascii="Times New Roman" w:hAnsi="Times New Roman"/>
          <w:b/>
          <w:sz w:val="28"/>
          <w:szCs w:val="28"/>
          <w:lang w:val="pt-BR"/>
        </w:rPr>
        <w:t xml:space="preserve"> </w:t>
      </w:r>
      <w:r w:rsidRPr="007259F7">
        <w:rPr>
          <w:rFonts w:ascii="Times New Roman" w:hAnsi="Times New Roman"/>
          <w:sz w:val="28"/>
          <w:szCs w:val="28"/>
          <w:lang w:val="pt-BR"/>
        </w:rPr>
        <w:t xml:space="preserve">QCVN 8-3:2012/BYT ngày 01/3/2012 và </w:t>
      </w:r>
      <w:r w:rsidRPr="007259F7">
        <w:rPr>
          <w:rFonts w:ascii="Times New Roman" w:hAnsi="Times New Roman"/>
          <w:spacing w:val="-6"/>
          <w:sz w:val="28"/>
          <w:lang w:val="pt-BR"/>
        </w:rPr>
        <w:t>QCVN 8-2:2011/BYT hoặc có văn bản mới ban hành hay thay thế.</w:t>
      </w:r>
    </w:p>
    <w:p w:rsidR="00F66BEE" w:rsidRPr="007259F7" w:rsidRDefault="00F66BEE" w:rsidP="00F66BEE">
      <w:pPr>
        <w:spacing w:before="120"/>
        <w:jc w:val="both"/>
        <w:rPr>
          <w:rFonts w:ascii="Times New Roman" w:hAnsi="Times New Roman"/>
          <w:b/>
          <w:color w:val="000000"/>
          <w:sz w:val="28"/>
          <w:szCs w:val="28"/>
          <w:lang w:val="pt-BR"/>
        </w:rPr>
      </w:pPr>
      <w:r w:rsidRPr="007259F7">
        <w:rPr>
          <w:rFonts w:ascii="Times New Roman" w:hAnsi="Times New Roman"/>
          <w:b/>
          <w:color w:val="000000"/>
          <w:sz w:val="28"/>
          <w:szCs w:val="28"/>
          <w:lang w:val="pt-BR"/>
        </w:rPr>
        <w:t>XIV. Lươn tươi bao gồm các đặc tính:</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1. Xuất xứ: Được nuôi</w:t>
      </w:r>
      <w:r w:rsidRPr="007259F7">
        <w:rPr>
          <w:rFonts w:ascii="Times New Roman" w:hAnsi="Times New Roman"/>
          <w:sz w:val="28"/>
          <w:szCs w:val="28"/>
          <w:lang w:val="vi-VN"/>
        </w:rPr>
        <w:t xml:space="preserve"> trên địa bàn tỉnh An Giang</w:t>
      </w:r>
      <w:r w:rsidRPr="007259F7">
        <w:rPr>
          <w:rFonts w:ascii="Times New Roman" w:hAnsi="Times New Roman"/>
          <w:sz w:val="28"/>
          <w:szCs w:val="28"/>
          <w:lang w:val="pt-BR"/>
        </w:rPr>
        <w:t>.</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sz w:val="28"/>
          <w:szCs w:val="28"/>
          <w:lang w:val="pt-BR"/>
        </w:rPr>
        <w:t>2. Cách thức sản xuất hàng hoá: theo hướng an toàn chất lượng VietGAP, GlobalGAP và các tiêu chuẩn quốc tế khác tương đương.</w:t>
      </w:r>
    </w:p>
    <w:p w:rsidR="00F66BEE" w:rsidRPr="007259F7" w:rsidRDefault="00F66BEE" w:rsidP="00F66BEE">
      <w:pPr>
        <w:spacing w:before="120"/>
        <w:ind w:firstLine="720"/>
        <w:jc w:val="both"/>
        <w:rPr>
          <w:rFonts w:ascii="Times New Roman" w:hAnsi="Times New Roman"/>
          <w:spacing w:val="-6"/>
          <w:sz w:val="28"/>
          <w:lang w:val="pt-BR"/>
        </w:rPr>
      </w:pPr>
      <w:r w:rsidRPr="007259F7">
        <w:rPr>
          <w:rFonts w:ascii="Times New Roman" w:hAnsi="Times New Roman"/>
          <w:sz w:val="28"/>
          <w:szCs w:val="28"/>
          <w:lang w:val="pt-BR"/>
        </w:rPr>
        <w:t xml:space="preserve">3. Tiêu chuẩn đánh giá: Theo Thông tư số 10/2016/TT-BNNPTNT ngày 01/6/2016 </w:t>
      </w:r>
      <w:r w:rsidRPr="007259F7">
        <w:rPr>
          <w:rFonts w:ascii="Times New Roman" w:hAnsi="Times New Roman"/>
          <w:spacing w:val="-6"/>
          <w:sz w:val="28"/>
          <w:lang w:val="pt-BR"/>
        </w:rPr>
        <w:t>hoặc có văn bản mới ban hành hay thay thế.</w:t>
      </w:r>
    </w:p>
    <w:p w:rsidR="00F66BEE" w:rsidRPr="007259F7" w:rsidRDefault="00F66BEE" w:rsidP="00F66BEE">
      <w:pPr>
        <w:spacing w:before="120"/>
        <w:jc w:val="both"/>
        <w:rPr>
          <w:rFonts w:ascii="Times New Roman" w:hAnsi="Times New Roman"/>
          <w:b/>
          <w:sz w:val="28"/>
          <w:szCs w:val="28"/>
          <w:lang w:val="pt-BR"/>
        </w:rPr>
      </w:pPr>
      <w:r w:rsidRPr="007259F7">
        <w:rPr>
          <w:rFonts w:ascii="Times New Roman" w:hAnsi="Times New Roman"/>
          <w:b/>
          <w:sz w:val="28"/>
          <w:szCs w:val="28"/>
          <w:lang w:val="pt-BR"/>
        </w:rPr>
        <w:t>XV. Thịt b</w:t>
      </w:r>
      <w:r w:rsidRPr="007259F7">
        <w:rPr>
          <w:rFonts w:ascii="Times New Roman" w:hAnsi="Times New Roman"/>
          <w:b/>
          <w:sz w:val="27"/>
          <w:szCs w:val="27"/>
          <w:lang w:val="pt-BR"/>
        </w:rPr>
        <w:t xml:space="preserve">ò và các sản phẩm chế biến từ thịt bò, </w:t>
      </w:r>
      <w:r w:rsidRPr="007259F7">
        <w:rPr>
          <w:rFonts w:ascii="Times New Roman" w:hAnsi="Times New Roman"/>
          <w:b/>
          <w:sz w:val="28"/>
          <w:szCs w:val="28"/>
          <w:lang w:val="pt-BR"/>
        </w:rPr>
        <w:t xml:space="preserve">bao gồm các đặc tính: </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color w:val="000000"/>
          <w:sz w:val="28"/>
          <w:szCs w:val="28"/>
          <w:lang w:val="pt-BR"/>
        </w:rPr>
        <w:t>1. Xuất xứ: được giết mổ từ bò mang nhãn hiệu chứng nhận An Giang.</w:t>
      </w:r>
    </w:p>
    <w:p w:rsidR="00F66BEE" w:rsidRPr="007259F7" w:rsidRDefault="00F66BEE" w:rsidP="00F66BEE">
      <w:pPr>
        <w:spacing w:before="120"/>
        <w:ind w:firstLine="720"/>
        <w:jc w:val="both"/>
        <w:rPr>
          <w:rFonts w:ascii="Times New Roman" w:hAnsi="Times New Roman"/>
          <w:color w:val="000000"/>
          <w:sz w:val="28"/>
          <w:szCs w:val="28"/>
          <w:lang w:val="pt-BR"/>
        </w:rPr>
      </w:pPr>
      <w:r w:rsidRPr="007259F7">
        <w:rPr>
          <w:rFonts w:ascii="Times New Roman" w:hAnsi="Times New Roman"/>
          <w:color w:val="000000"/>
          <w:sz w:val="28"/>
          <w:szCs w:val="28"/>
          <w:lang w:val="pt-BR"/>
        </w:rPr>
        <w:t>2. Cách thức sản xuất: theo tiêu chuẩn TCVN 5603:2008; QCVN 01-150:2017/BNNPTNT.</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3. Chất lượng: Đảm bảo an toàn vệ sinh thực phẩm do Bộ Y tế quy định.</w:t>
      </w:r>
    </w:p>
    <w:p w:rsidR="00F66BEE" w:rsidRPr="007259F7" w:rsidRDefault="00F66BEE" w:rsidP="00F66BEE">
      <w:pPr>
        <w:spacing w:before="120"/>
        <w:ind w:firstLine="720"/>
        <w:jc w:val="both"/>
        <w:rPr>
          <w:rFonts w:ascii="Times New Roman" w:hAnsi="Times New Roman"/>
          <w:spacing w:val="-6"/>
          <w:sz w:val="28"/>
          <w:lang w:val="pt-BR"/>
        </w:rPr>
      </w:pPr>
      <w:r w:rsidRPr="007259F7">
        <w:rPr>
          <w:rFonts w:ascii="Times New Roman" w:hAnsi="Times New Roman"/>
          <w:bCs/>
          <w:sz w:val="28"/>
          <w:szCs w:val="28"/>
          <w:lang w:val="pt-BR"/>
        </w:rPr>
        <w:t xml:space="preserve">Tiêu chuẩn đánh giá: </w:t>
      </w:r>
      <w:r w:rsidRPr="007259F7">
        <w:rPr>
          <w:rFonts w:ascii="Times New Roman" w:hAnsi="Times New Roman"/>
          <w:spacing w:val="-6"/>
          <w:sz w:val="28"/>
          <w:lang w:val="pt-BR"/>
        </w:rPr>
        <w:t>QCVN 8-2:2011/BYT hoặc có văn bản mới thay thế.</w:t>
      </w:r>
    </w:p>
    <w:p w:rsidR="00F66BEE" w:rsidRPr="007259F7" w:rsidRDefault="00F66BEE" w:rsidP="00F66BEE">
      <w:pPr>
        <w:spacing w:before="120"/>
        <w:jc w:val="both"/>
        <w:rPr>
          <w:rFonts w:ascii="Times New Roman" w:hAnsi="Times New Roman"/>
          <w:b/>
          <w:sz w:val="28"/>
          <w:szCs w:val="28"/>
          <w:lang w:val="pt-BR"/>
        </w:rPr>
      </w:pPr>
      <w:r w:rsidRPr="007259F7">
        <w:rPr>
          <w:rFonts w:ascii="Times New Roman" w:hAnsi="Times New Roman"/>
          <w:b/>
          <w:sz w:val="28"/>
          <w:szCs w:val="28"/>
          <w:lang w:val="pt-BR"/>
        </w:rPr>
        <w:t xml:space="preserve">XVI. Con bò thịt, bò bố mẹ bao gồm các đặc tính: </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1. Xuất xứ</w:t>
      </w:r>
      <w:r w:rsidRPr="007259F7">
        <w:rPr>
          <w:rFonts w:ascii="Times New Roman" w:hAnsi="Times New Roman"/>
          <w:b/>
          <w:sz w:val="28"/>
          <w:szCs w:val="28"/>
          <w:lang w:val="pt-BR"/>
        </w:rPr>
        <w:t xml:space="preserve">: </w:t>
      </w:r>
      <w:r w:rsidRPr="007259F7">
        <w:rPr>
          <w:rFonts w:ascii="Times New Roman" w:hAnsi="Times New Roman"/>
          <w:sz w:val="28"/>
          <w:szCs w:val="28"/>
          <w:lang w:val="pt-BR"/>
        </w:rPr>
        <w:t>được</w:t>
      </w:r>
      <w:r w:rsidRPr="007259F7">
        <w:rPr>
          <w:rFonts w:ascii="Times New Roman" w:hAnsi="Times New Roman"/>
          <w:b/>
          <w:sz w:val="28"/>
          <w:szCs w:val="28"/>
          <w:lang w:val="pt-BR"/>
        </w:rPr>
        <w:t xml:space="preserve"> </w:t>
      </w:r>
      <w:r w:rsidRPr="007259F7">
        <w:rPr>
          <w:rFonts w:ascii="Times New Roman" w:hAnsi="Times New Roman"/>
          <w:sz w:val="28"/>
          <w:szCs w:val="28"/>
          <w:lang w:val="pt-BR"/>
        </w:rPr>
        <w:t>nuôi trên địa bàn tỉnh An Giang.</w:t>
      </w:r>
    </w:p>
    <w:p w:rsidR="00F66BEE" w:rsidRPr="007259F7" w:rsidRDefault="00F66BEE" w:rsidP="00F66BEE">
      <w:pPr>
        <w:spacing w:before="120"/>
        <w:jc w:val="both"/>
        <w:rPr>
          <w:rFonts w:ascii="Times New Roman" w:hAnsi="Times New Roman"/>
          <w:sz w:val="28"/>
          <w:szCs w:val="28"/>
          <w:lang w:val="pt-BR"/>
        </w:rPr>
      </w:pPr>
      <w:r w:rsidRPr="007259F7">
        <w:rPr>
          <w:rFonts w:ascii="Times New Roman" w:hAnsi="Times New Roman"/>
          <w:sz w:val="28"/>
          <w:szCs w:val="28"/>
          <w:lang w:val="pt-BR"/>
        </w:rPr>
        <w:t xml:space="preserve"> </w:t>
      </w:r>
      <w:r w:rsidRPr="007259F7">
        <w:rPr>
          <w:rFonts w:ascii="Times New Roman" w:hAnsi="Times New Roman"/>
          <w:sz w:val="28"/>
          <w:szCs w:val="28"/>
          <w:lang w:val="pt-BR"/>
        </w:rPr>
        <w:tab/>
        <w:t>2. Cách thức sản xuất hàng hoá: Nuôi theo hướng áp dụng quy trình thực hành chăn nuôi tốt cho chăn nuôi bò thịt tại Việt Nam-VietGAHP (Quyết định 4653/QĐ-BNN-CN ngày 10/11/2015) và có liên kết sản xuất.</w:t>
      </w:r>
    </w:p>
    <w:p w:rsidR="00F66BEE" w:rsidRPr="007259F7" w:rsidRDefault="00F66BEE" w:rsidP="00F66BEE">
      <w:pPr>
        <w:spacing w:before="120"/>
        <w:jc w:val="both"/>
        <w:rPr>
          <w:rFonts w:ascii="Times New Roman" w:hAnsi="Times New Roman"/>
          <w:color w:val="000000"/>
          <w:sz w:val="28"/>
          <w:szCs w:val="28"/>
          <w:lang w:val="pt-BR"/>
        </w:rPr>
      </w:pPr>
      <w:r w:rsidRPr="007259F7">
        <w:rPr>
          <w:rFonts w:ascii="Times New Roman" w:hAnsi="Times New Roman"/>
          <w:b/>
          <w:color w:val="000000"/>
          <w:sz w:val="28"/>
          <w:szCs w:val="28"/>
          <w:lang w:val="pt-BR"/>
        </w:rPr>
        <w:tab/>
      </w:r>
      <w:r w:rsidRPr="007259F7">
        <w:rPr>
          <w:rFonts w:ascii="Times New Roman" w:hAnsi="Times New Roman"/>
          <w:color w:val="000000"/>
          <w:sz w:val="28"/>
          <w:szCs w:val="28"/>
          <w:lang w:val="pt-BR"/>
        </w:rPr>
        <w:t>3. Chất lượng: đáp ứng quy định chăn nuôi của thú y.</w:t>
      </w:r>
    </w:p>
    <w:p w:rsidR="00F66BEE" w:rsidRPr="007259F7" w:rsidRDefault="00F66BEE" w:rsidP="00F66BEE">
      <w:pPr>
        <w:spacing w:before="120"/>
        <w:jc w:val="both"/>
        <w:rPr>
          <w:rFonts w:ascii="Times New Roman" w:hAnsi="Times New Roman"/>
          <w:b/>
          <w:sz w:val="28"/>
          <w:szCs w:val="28"/>
          <w:lang w:val="pt-BR"/>
        </w:rPr>
      </w:pPr>
      <w:r w:rsidRPr="007259F7">
        <w:rPr>
          <w:rFonts w:ascii="Times New Roman" w:hAnsi="Times New Roman"/>
          <w:b/>
          <w:sz w:val="28"/>
          <w:szCs w:val="28"/>
          <w:lang w:val="pt-BR"/>
        </w:rPr>
        <w:t xml:space="preserve">XVII. Con bò giống, bao gồm các đặc tính: </w:t>
      </w:r>
    </w:p>
    <w:p w:rsidR="00F66BEE" w:rsidRPr="007259F7" w:rsidRDefault="00F66BEE" w:rsidP="00F66BEE">
      <w:pPr>
        <w:spacing w:before="120"/>
        <w:ind w:firstLine="720"/>
        <w:jc w:val="both"/>
        <w:rPr>
          <w:rFonts w:ascii="Times New Roman" w:hAnsi="Times New Roman"/>
          <w:sz w:val="28"/>
          <w:szCs w:val="28"/>
          <w:lang w:val="pt-BR"/>
        </w:rPr>
      </w:pPr>
      <w:r w:rsidRPr="007259F7">
        <w:rPr>
          <w:rFonts w:ascii="Times New Roman" w:hAnsi="Times New Roman"/>
          <w:sz w:val="28"/>
          <w:szCs w:val="28"/>
          <w:lang w:val="pt-BR"/>
        </w:rPr>
        <w:t xml:space="preserve">1. Xuất xứ: được sinh sản từ bò mẹ mang nhãn hiệu chứng nhận An Giang </w:t>
      </w:r>
    </w:p>
    <w:p w:rsidR="00F66BEE" w:rsidRPr="007259F7" w:rsidRDefault="00F66BEE" w:rsidP="00F66BEE">
      <w:pPr>
        <w:spacing w:before="120"/>
        <w:jc w:val="both"/>
        <w:rPr>
          <w:rFonts w:ascii="Times New Roman" w:hAnsi="Times New Roman"/>
          <w:color w:val="000000"/>
          <w:sz w:val="28"/>
          <w:szCs w:val="28"/>
          <w:lang w:val="pt-BR"/>
        </w:rPr>
      </w:pPr>
      <w:r w:rsidRPr="007259F7">
        <w:rPr>
          <w:rFonts w:ascii="Times New Roman" w:hAnsi="Times New Roman"/>
          <w:sz w:val="28"/>
          <w:szCs w:val="28"/>
          <w:lang w:val="pt-BR"/>
        </w:rPr>
        <w:t xml:space="preserve"> </w:t>
      </w:r>
      <w:r w:rsidRPr="007259F7">
        <w:rPr>
          <w:rFonts w:ascii="Times New Roman" w:hAnsi="Times New Roman"/>
          <w:sz w:val="28"/>
          <w:szCs w:val="28"/>
          <w:lang w:val="pt-BR"/>
        </w:rPr>
        <w:tab/>
      </w:r>
      <w:r w:rsidRPr="007259F7">
        <w:rPr>
          <w:rFonts w:ascii="Times New Roman" w:hAnsi="Times New Roman"/>
          <w:color w:val="000000"/>
          <w:sz w:val="28"/>
          <w:szCs w:val="28"/>
          <w:lang w:val="pt-BR"/>
        </w:rPr>
        <w:t>2. Cách thức sản xuất hàng hoá: nuôi theo hướng áp dụng quy trình thực hành chăn nuôi tốt cho chăn nuôi bò thịt tại Việt Nam-VietGAHP (Quyết định 4653/QĐ-BNN-CN ngày 10/11/2015) và có liên kết sản xuất.</w:t>
      </w:r>
    </w:p>
    <w:p w:rsidR="00F66BEE" w:rsidRDefault="00F66BEE" w:rsidP="00F66BEE">
      <w:pPr>
        <w:spacing w:before="120"/>
        <w:ind w:firstLine="720"/>
        <w:jc w:val="both"/>
        <w:rPr>
          <w:rFonts w:ascii="Times New Roman" w:hAnsi="Times New Roman"/>
          <w:sz w:val="28"/>
          <w:szCs w:val="28"/>
          <w:lang w:val="pt-BR"/>
        </w:rPr>
      </w:pPr>
      <w:r w:rsidRPr="007259F7">
        <w:rPr>
          <w:rFonts w:ascii="Times New Roman" w:hAnsi="Times New Roman"/>
          <w:color w:val="000000"/>
          <w:spacing w:val="-10"/>
          <w:sz w:val="28"/>
          <w:szCs w:val="28"/>
          <w:lang w:val="pt-BR"/>
        </w:rPr>
        <w:t>3. Phương pháp đánh giá đặc tính sản phẩm theo tiêu chuẩn</w:t>
      </w:r>
      <w:r w:rsidRPr="007259F7">
        <w:rPr>
          <w:rFonts w:ascii="Times New Roman" w:hAnsi="Times New Roman"/>
          <w:spacing w:val="-10"/>
          <w:sz w:val="28"/>
          <w:szCs w:val="28"/>
          <w:lang w:val="pt-BR"/>
        </w:rPr>
        <w:t xml:space="preserve"> theo QCVN 01-44:2011 </w:t>
      </w:r>
      <w:r w:rsidRPr="007259F7">
        <w:rPr>
          <w:rFonts w:ascii="Times New Roman" w:hAnsi="Times New Roman"/>
          <w:spacing w:val="-6"/>
          <w:sz w:val="28"/>
          <w:lang w:val="pt-BR"/>
        </w:rPr>
        <w:t xml:space="preserve">hoặc có văn bản mới thay thế; </w:t>
      </w:r>
      <w:r w:rsidRPr="007259F7">
        <w:rPr>
          <w:rFonts w:ascii="Times New Roman" w:hAnsi="Times New Roman"/>
          <w:sz w:val="28"/>
          <w:szCs w:val="28"/>
          <w:lang w:val="pt-BR"/>
        </w:rPr>
        <w:t>TCVN 5286-90; Thông tư số 10/2017/TT-BNNPTNT ngày 29 tháng 5 năm 2017.</w:t>
      </w:r>
    </w:p>
    <w:p w:rsidR="005A330F" w:rsidRDefault="005A330F">
      <w:bookmarkStart w:id="0" w:name="_GoBack"/>
      <w:bookmarkEnd w:id="0"/>
    </w:p>
    <w:sectPr w:rsidR="005A3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BEE"/>
    <w:rsid w:val="005A330F"/>
    <w:rsid w:val="00F6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EE"/>
    <w:pPr>
      <w:spacing w:after="0" w:line="240" w:lineRule="auto"/>
    </w:pPr>
    <w:rPr>
      <w:rFonts w:ascii="VNI-Times" w:eastAsia="Times New Roman"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66BEE"/>
    <w:pPr>
      <w:spacing w:after="160" w:line="240" w:lineRule="exact"/>
    </w:pPr>
    <w:rPr>
      <w:rFonts w:ascii="Times New Roman" w:eastAsia="MS Mincho"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EE"/>
    <w:pPr>
      <w:spacing w:after="0" w:line="240" w:lineRule="auto"/>
    </w:pPr>
    <w:rPr>
      <w:rFonts w:ascii="VNI-Times" w:eastAsia="Times New Roman"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F66BEE"/>
    <w:pPr>
      <w:spacing w:after="160" w:line="240" w:lineRule="exact"/>
    </w:pPr>
    <w:rPr>
      <w:rFonts w:ascii="Times New Roman" w:eastAsia="MS Mincho"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phap-luat/tim-van-ban.aspx?keyword=TCVN5322:1991&amp;area=2&amp;type=39&amp;match=False&amp;vc=True&amp;lan=1" TargetMode="External"/><Relationship Id="rId5" Type="http://schemas.openxmlformats.org/officeDocument/2006/relationships/hyperlink" Target="https://thuvienphapluat.vn/phap-luat/tim-van-ban.aspx?keyword=106/2007/Q&#272;-BNN&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7291</Characters>
  <Application>Microsoft Office Word</Application>
  <DocSecurity>0</DocSecurity>
  <Lines>60</Lines>
  <Paragraphs>17</Paragraphs>
  <ScaleCrop>false</ScaleCrop>
  <Company>Microsoft</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2019-03-28T08:56:00Z</dcterms:created>
  <dcterms:modified xsi:type="dcterms:W3CDTF">2019-03-28T08:56:00Z</dcterms:modified>
</cp:coreProperties>
</file>